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53" w:rsidRDefault="00606C53" w:rsidP="00606C53">
      <w:pPr>
        <w:rPr>
          <w:rFonts w:ascii="Garamond" w:hAnsi="Garamond"/>
          <w:b/>
          <w:bCs/>
          <w:smallCaps/>
          <w:spacing w:val="40"/>
          <w:szCs w:val="24"/>
        </w:rPr>
      </w:pPr>
      <w:bookmarkStart w:id="0" w:name="_Toc328977338"/>
      <w:bookmarkStart w:id="1" w:name="_GoBack"/>
      <w:bookmarkEnd w:id="1"/>
      <w:r>
        <w:rPr>
          <w:rFonts w:ascii="Garamond" w:hAnsi="Garamond" w:cs="Tahoma"/>
          <w:noProof/>
          <w:sz w:val="44"/>
          <w:szCs w:val="44"/>
        </w:rPr>
        <w:drawing>
          <wp:inline distT="0" distB="0" distL="0" distR="0" wp14:anchorId="1246D894" wp14:editId="42EF62AF">
            <wp:extent cx="2361537" cy="1184745"/>
            <wp:effectExtent l="0" t="0" r="127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1325" cy="1184639"/>
                    </a:xfrm>
                    <a:prstGeom prst="rect">
                      <a:avLst/>
                    </a:prstGeom>
                    <a:noFill/>
                    <a:ln>
                      <a:noFill/>
                    </a:ln>
                  </pic:spPr>
                </pic:pic>
              </a:graphicData>
            </a:graphic>
          </wp:inline>
        </w:drawing>
      </w:r>
    </w:p>
    <w:p w:rsidR="00951F03" w:rsidRDefault="00951F03" w:rsidP="00606C53">
      <w:pPr>
        <w:jc w:val="center"/>
        <w:rPr>
          <w:rFonts w:ascii="Garamond" w:hAnsi="Garamond"/>
          <w:b/>
          <w:bCs/>
          <w:i/>
          <w:smallCaps/>
          <w:spacing w:val="40"/>
          <w:szCs w:val="24"/>
        </w:rPr>
      </w:pPr>
      <w:r>
        <w:rPr>
          <w:rFonts w:ascii="Garamond" w:hAnsi="Garamond"/>
          <w:b/>
          <w:bCs/>
          <w:smallCaps/>
          <w:spacing w:val="40"/>
          <w:szCs w:val="24"/>
        </w:rPr>
        <w:t>Megbízási Szerződés</w:t>
      </w:r>
      <w:bookmarkEnd w:id="0"/>
    </w:p>
    <w:p w:rsidR="00951F03" w:rsidRDefault="00951F03" w:rsidP="00951F03">
      <w:pPr>
        <w:shd w:val="clear" w:color="auto" w:fill="FFFFFF"/>
        <w:jc w:val="both"/>
        <w:rPr>
          <w:rFonts w:ascii="Garamond" w:hAnsi="Garamond"/>
          <w:b/>
          <w:bCs/>
          <w:spacing w:val="-1"/>
          <w:sz w:val="22"/>
          <w:szCs w:val="22"/>
        </w:rPr>
      </w:pPr>
    </w:p>
    <w:p w:rsidR="00951F03" w:rsidRDefault="00951F03" w:rsidP="00951F03">
      <w:pPr>
        <w:shd w:val="clear" w:color="auto" w:fill="FFFFFF"/>
        <w:jc w:val="both"/>
        <w:rPr>
          <w:rFonts w:ascii="Garamond" w:hAnsi="Garamond"/>
          <w:b/>
          <w:bCs/>
          <w:spacing w:val="-1"/>
          <w:sz w:val="22"/>
          <w:szCs w:val="22"/>
        </w:rPr>
      </w:pPr>
    </w:p>
    <w:p w:rsidR="00951F03" w:rsidRDefault="00951F03" w:rsidP="00951F03">
      <w:pPr>
        <w:ind w:left="708"/>
        <w:jc w:val="both"/>
        <w:rPr>
          <w:rFonts w:ascii="Garamond" w:hAnsi="Garamond"/>
          <w:b/>
          <w:bCs/>
          <w:spacing w:val="-1"/>
          <w:sz w:val="22"/>
          <w:szCs w:val="22"/>
        </w:rPr>
      </w:pPr>
      <w:r>
        <w:rPr>
          <w:rFonts w:ascii="Garamond" w:hAnsi="Garamond"/>
          <w:b/>
          <w:bCs/>
          <w:spacing w:val="-1"/>
          <w:sz w:val="22"/>
          <w:szCs w:val="22"/>
        </w:rPr>
        <w:t>amely létrejött egyrészről</w:t>
      </w:r>
    </w:p>
    <w:p w:rsidR="00951F03" w:rsidRDefault="00951F03" w:rsidP="00951F03">
      <w:pPr>
        <w:ind w:left="708"/>
        <w:jc w:val="both"/>
        <w:rPr>
          <w:rFonts w:ascii="Garamond" w:hAnsi="Garamond"/>
          <w:b/>
          <w:bCs/>
          <w:spacing w:val="-1"/>
          <w:sz w:val="22"/>
          <w:szCs w:val="22"/>
        </w:rPr>
      </w:pPr>
    </w:p>
    <w:p w:rsidR="00951F03" w:rsidRPr="000B3D2E" w:rsidRDefault="00951F03" w:rsidP="00951F03">
      <w:pPr>
        <w:pStyle w:val="Szvegtrzs"/>
        <w:tabs>
          <w:tab w:val="left" w:pos="0"/>
        </w:tabs>
        <w:spacing w:after="0"/>
        <w:ind w:left="708"/>
        <w:rPr>
          <w:rFonts w:ascii="Garamond" w:hAnsi="Garamond"/>
          <w:b/>
          <w:bCs/>
          <w:sz w:val="22"/>
          <w:szCs w:val="22"/>
        </w:rPr>
      </w:pPr>
      <w:r w:rsidRPr="000B3D2E">
        <w:rPr>
          <w:rFonts w:ascii="Garamond" w:hAnsi="Garamond"/>
          <w:b/>
          <w:bCs/>
          <w:sz w:val="22"/>
          <w:szCs w:val="22"/>
        </w:rPr>
        <w:t>Országos Vízügyi Főigazgatóság</w:t>
      </w:r>
    </w:p>
    <w:p w:rsidR="00951F03" w:rsidRPr="000B3D2E" w:rsidRDefault="00951F03" w:rsidP="00951F03">
      <w:pPr>
        <w:pStyle w:val="Szvegtrzs"/>
        <w:tabs>
          <w:tab w:val="left" w:pos="360"/>
        </w:tabs>
        <w:spacing w:after="0"/>
        <w:ind w:left="1065" w:hanging="357"/>
        <w:rPr>
          <w:rFonts w:ascii="Garamond" w:hAnsi="Garamond" w:cs="Bookman Old Style"/>
          <w:sz w:val="22"/>
          <w:szCs w:val="22"/>
        </w:rPr>
      </w:pPr>
      <w:r w:rsidRPr="000B3D2E">
        <w:rPr>
          <w:rFonts w:ascii="Garamond" w:hAnsi="Garamond" w:cs="Bookman Old Style"/>
          <w:sz w:val="22"/>
          <w:szCs w:val="22"/>
        </w:rPr>
        <w:t>Székhelye: 1012 Budapest, Márvány u. 1/D.</w:t>
      </w:r>
    </w:p>
    <w:p w:rsidR="00951F03" w:rsidRPr="000B3D2E" w:rsidRDefault="00951F03" w:rsidP="00951F03">
      <w:pPr>
        <w:pStyle w:val="Szvegtrzs"/>
        <w:tabs>
          <w:tab w:val="left" w:pos="360"/>
        </w:tabs>
        <w:spacing w:after="0"/>
        <w:ind w:left="1065" w:hanging="357"/>
        <w:rPr>
          <w:rFonts w:ascii="Garamond" w:hAnsi="Garamond" w:cs="Bookman Old Style"/>
          <w:sz w:val="22"/>
          <w:szCs w:val="22"/>
        </w:rPr>
      </w:pPr>
      <w:r w:rsidRPr="000B3D2E">
        <w:rPr>
          <w:rFonts w:ascii="Garamond" w:hAnsi="Garamond" w:cs="Bookman Old Style"/>
          <w:sz w:val="22"/>
          <w:szCs w:val="22"/>
        </w:rPr>
        <w:t>Adószám: 15796019-2-41</w:t>
      </w:r>
    </w:p>
    <w:p w:rsidR="00951F03" w:rsidRPr="000B3D2E" w:rsidRDefault="00951F03" w:rsidP="00951F03">
      <w:pPr>
        <w:pStyle w:val="Szvegtrzs"/>
        <w:tabs>
          <w:tab w:val="left" w:pos="360"/>
        </w:tabs>
        <w:spacing w:after="0"/>
        <w:ind w:left="1065" w:hanging="357"/>
        <w:rPr>
          <w:rFonts w:ascii="Garamond" w:hAnsi="Garamond" w:cs="Bookman Old Style"/>
          <w:sz w:val="22"/>
          <w:szCs w:val="22"/>
        </w:rPr>
      </w:pPr>
      <w:r w:rsidRPr="000B3D2E">
        <w:rPr>
          <w:rFonts w:ascii="Garamond" w:hAnsi="Garamond" w:cs="Bookman Old Style"/>
          <w:sz w:val="22"/>
          <w:szCs w:val="22"/>
        </w:rPr>
        <w:t>Statisztikai számjel: 15796019-8411-312-01</w:t>
      </w:r>
    </w:p>
    <w:p w:rsidR="00951F03" w:rsidRPr="00A13F2A" w:rsidRDefault="00951F03" w:rsidP="00951F03">
      <w:pPr>
        <w:pStyle w:val="Szvegtrzs"/>
        <w:tabs>
          <w:tab w:val="left" w:pos="360"/>
        </w:tabs>
        <w:spacing w:after="0"/>
        <w:ind w:left="1065" w:hanging="357"/>
        <w:rPr>
          <w:rFonts w:ascii="Garamond" w:hAnsi="Garamond" w:cs="Bookman Old Style"/>
          <w:sz w:val="22"/>
          <w:szCs w:val="22"/>
        </w:rPr>
      </w:pPr>
      <w:r w:rsidRPr="000B3D2E">
        <w:rPr>
          <w:rFonts w:ascii="Garamond" w:hAnsi="Garamond" w:cs="Bookman Old Style"/>
          <w:sz w:val="22"/>
          <w:szCs w:val="22"/>
        </w:rPr>
        <w:t>Bankszámlaszám: 10032000-00319841-30005</w:t>
      </w:r>
      <w:r w:rsidR="00A13F2A">
        <w:rPr>
          <w:rFonts w:ascii="Garamond" w:hAnsi="Garamond" w:cs="Bookman Old Style"/>
          <w:sz w:val="22"/>
          <w:szCs w:val="22"/>
        </w:rPr>
        <w:t>204</w:t>
      </w:r>
    </w:p>
    <w:p w:rsidR="00951F03" w:rsidRPr="000B3D2E" w:rsidRDefault="00951F03" w:rsidP="00951F03">
      <w:pPr>
        <w:pStyle w:val="Szvegtrzs"/>
        <w:tabs>
          <w:tab w:val="left" w:pos="360"/>
        </w:tabs>
        <w:spacing w:after="0"/>
        <w:ind w:left="1065" w:hanging="357"/>
        <w:rPr>
          <w:rFonts w:ascii="Garamond" w:hAnsi="Garamond" w:cs="Bookman Old Style"/>
          <w:sz w:val="22"/>
          <w:szCs w:val="22"/>
        </w:rPr>
      </w:pPr>
      <w:r w:rsidRPr="000B3D2E">
        <w:rPr>
          <w:rFonts w:ascii="Garamond" w:hAnsi="Garamond" w:cs="Bookman Old Style"/>
          <w:sz w:val="22"/>
          <w:szCs w:val="22"/>
        </w:rPr>
        <w:t>Képviseli: Somlyódy Balázs főigazgató</w:t>
      </w:r>
    </w:p>
    <w:p w:rsidR="00951F03" w:rsidRPr="000B3D2E" w:rsidRDefault="00951F03" w:rsidP="00951F03">
      <w:pPr>
        <w:pStyle w:val="Szvegtrzs"/>
        <w:tabs>
          <w:tab w:val="left" w:pos="360"/>
        </w:tabs>
        <w:spacing w:after="0"/>
        <w:ind w:left="1065" w:hanging="357"/>
        <w:rPr>
          <w:rFonts w:ascii="Garamond" w:hAnsi="Garamond" w:cs="Bookman Old Style"/>
          <w:sz w:val="22"/>
          <w:szCs w:val="22"/>
        </w:rPr>
      </w:pPr>
      <w:r w:rsidRPr="000B3D2E">
        <w:rPr>
          <w:rFonts w:ascii="Garamond" w:hAnsi="Garamond" w:cs="Bookman Old Style"/>
          <w:sz w:val="22"/>
          <w:szCs w:val="22"/>
        </w:rPr>
        <w:t>Telefon: +36-1-225-44-00</w:t>
      </w:r>
    </w:p>
    <w:p w:rsidR="00951F03" w:rsidRPr="000B3D2E" w:rsidRDefault="00951F03" w:rsidP="00951F03">
      <w:pPr>
        <w:pStyle w:val="Szvegtrzs"/>
        <w:tabs>
          <w:tab w:val="left" w:pos="360"/>
        </w:tabs>
        <w:spacing w:after="0"/>
        <w:ind w:left="1065" w:hanging="357"/>
        <w:rPr>
          <w:rFonts w:ascii="Garamond" w:hAnsi="Garamond" w:cs="Bookman Old Style"/>
          <w:sz w:val="22"/>
          <w:szCs w:val="22"/>
        </w:rPr>
      </w:pPr>
      <w:r w:rsidRPr="000B3D2E">
        <w:rPr>
          <w:rFonts w:ascii="Garamond" w:hAnsi="Garamond" w:cs="Bookman Old Style"/>
          <w:sz w:val="22"/>
          <w:szCs w:val="22"/>
        </w:rPr>
        <w:t>Telefax: +36-1-212-07-73</w:t>
      </w:r>
    </w:p>
    <w:p w:rsidR="00951F03" w:rsidRDefault="00951F03" w:rsidP="00951F03">
      <w:pPr>
        <w:pStyle w:val="Szvegtrzs"/>
        <w:tabs>
          <w:tab w:val="left" w:pos="360"/>
        </w:tabs>
        <w:spacing w:after="0"/>
        <w:ind w:left="1065" w:hanging="357"/>
        <w:jc w:val="left"/>
        <w:rPr>
          <w:rFonts w:ascii="Garamond" w:hAnsi="Garamond" w:cs="Bookman Old Style"/>
          <w:b/>
          <w:bCs/>
          <w:sz w:val="22"/>
          <w:szCs w:val="22"/>
        </w:rPr>
      </w:pPr>
    </w:p>
    <w:p w:rsidR="00951F03" w:rsidRDefault="00951F03" w:rsidP="00951F03">
      <w:pPr>
        <w:pStyle w:val="Szvegtrzs"/>
        <w:tabs>
          <w:tab w:val="left" w:pos="360"/>
        </w:tabs>
        <w:spacing w:after="0"/>
        <w:ind w:left="1065" w:hanging="357"/>
        <w:jc w:val="left"/>
        <w:rPr>
          <w:rFonts w:ascii="Garamond" w:hAnsi="Garamond" w:cs="Bookman Old Style"/>
          <w:b/>
          <w:bCs/>
          <w:sz w:val="22"/>
          <w:szCs w:val="22"/>
        </w:rPr>
      </w:pPr>
      <w:r>
        <w:rPr>
          <w:rFonts w:ascii="Garamond" w:hAnsi="Garamond" w:cs="Bookman Old Style"/>
          <w:b/>
          <w:bCs/>
          <w:sz w:val="22"/>
          <w:szCs w:val="22"/>
        </w:rPr>
        <w:t>mint megbízó, a továbbiakban Megbízó</w:t>
      </w:r>
    </w:p>
    <w:p w:rsidR="00951F03" w:rsidRDefault="00951F03" w:rsidP="00951F03">
      <w:pPr>
        <w:pStyle w:val="Szvegtrzs"/>
        <w:tabs>
          <w:tab w:val="left" w:pos="360"/>
        </w:tabs>
        <w:spacing w:after="0"/>
        <w:ind w:left="1065" w:hanging="357"/>
        <w:jc w:val="left"/>
        <w:rPr>
          <w:rFonts w:ascii="Garamond" w:hAnsi="Garamond" w:cs="Bookman Old Style"/>
          <w:b/>
          <w:bCs/>
          <w:sz w:val="22"/>
          <w:szCs w:val="22"/>
        </w:rPr>
      </w:pPr>
      <w:r>
        <w:rPr>
          <w:rFonts w:ascii="Garamond" w:hAnsi="Garamond" w:cs="Bookman Old Style"/>
          <w:b/>
          <w:bCs/>
          <w:sz w:val="22"/>
          <w:szCs w:val="22"/>
        </w:rPr>
        <w:t xml:space="preserve">valamint </w:t>
      </w:r>
    </w:p>
    <w:p w:rsidR="00951F03" w:rsidRDefault="00951F03" w:rsidP="00951F03">
      <w:pPr>
        <w:pStyle w:val="Szvegtrzs"/>
        <w:tabs>
          <w:tab w:val="left" w:pos="360"/>
        </w:tabs>
        <w:spacing w:after="0"/>
        <w:ind w:left="1065" w:hanging="357"/>
        <w:jc w:val="left"/>
        <w:rPr>
          <w:rFonts w:ascii="Garamond" w:hAnsi="Garamond" w:cs="Bookman Old Style"/>
          <w:b/>
          <w:bCs/>
          <w:sz w:val="22"/>
          <w:szCs w:val="22"/>
        </w:rPr>
      </w:pPr>
    </w:p>
    <w:p w:rsidR="00951F03" w:rsidRDefault="00951F03" w:rsidP="00951F03">
      <w:pPr>
        <w:pStyle w:val="Szvegtrzs"/>
        <w:tabs>
          <w:tab w:val="left" w:pos="360"/>
        </w:tabs>
        <w:spacing w:after="0"/>
        <w:ind w:left="1065" w:hanging="357"/>
        <w:jc w:val="left"/>
        <w:rPr>
          <w:rFonts w:ascii="Garamond" w:hAnsi="Garamond"/>
          <w:b/>
          <w:bCs/>
          <w:sz w:val="22"/>
          <w:szCs w:val="22"/>
        </w:rPr>
      </w:pPr>
      <w:r w:rsidRPr="002A0CA2">
        <w:rPr>
          <w:rFonts w:ascii="Garamond" w:hAnsi="Garamond"/>
          <w:b/>
          <w:bCs/>
          <w:sz w:val="22"/>
          <w:szCs w:val="22"/>
        </w:rPr>
        <w:t>…………………………………………</w:t>
      </w:r>
      <w:r w:rsidRPr="002A0CA2">
        <w:rPr>
          <w:rStyle w:val="Lbjegyzet-hivatkozs"/>
          <w:rFonts w:ascii="Garamond" w:eastAsiaTheme="majorEastAsia" w:hAnsi="Garamond"/>
          <w:b/>
          <w:bCs/>
          <w:sz w:val="22"/>
          <w:szCs w:val="22"/>
        </w:rPr>
        <w:footnoteReference w:id="1"/>
      </w:r>
    </w:p>
    <w:p w:rsidR="00951F03" w:rsidRDefault="00951F03" w:rsidP="00951F03">
      <w:pPr>
        <w:pStyle w:val="Szvegtrzs"/>
        <w:tabs>
          <w:tab w:val="left" w:pos="360"/>
        </w:tabs>
        <w:spacing w:after="0"/>
        <w:ind w:left="1065" w:hanging="357"/>
        <w:jc w:val="left"/>
        <w:rPr>
          <w:rFonts w:ascii="Garamond" w:hAnsi="Garamond"/>
          <w:sz w:val="22"/>
          <w:szCs w:val="22"/>
        </w:rPr>
      </w:pPr>
      <w:r>
        <w:rPr>
          <w:rFonts w:ascii="Garamond" w:hAnsi="Garamond"/>
          <w:sz w:val="22"/>
          <w:szCs w:val="22"/>
        </w:rPr>
        <w:t xml:space="preserve">Székhelye: </w:t>
      </w:r>
    </w:p>
    <w:p w:rsidR="00951F03" w:rsidRDefault="00951F03" w:rsidP="00951F03">
      <w:pPr>
        <w:pStyle w:val="Szvegtrzs"/>
        <w:tabs>
          <w:tab w:val="left" w:pos="360"/>
        </w:tabs>
        <w:spacing w:after="0"/>
        <w:ind w:left="1065" w:hanging="357"/>
        <w:jc w:val="left"/>
        <w:rPr>
          <w:rFonts w:ascii="Garamond" w:hAnsi="Garamond"/>
          <w:sz w:val="22"/>
          <w:szCs w:val="22"/>
        </w:rPr>
      </w:pPr>
      <w:r>
        <w:rPr>
          <w:rFonts w:ascii="Garamond" w:hAnsi="Garamond"/>
          <w:sz w:val="22"/>
          <w:szCs w:val="22"/>
        </w:rPr>
        <w:t>Cégjegyzékszám:</w:t>
      </w:r>
    </w:p>
    <w:p w:rsidR="00951F03" w:rsidRDefault="00951F03" w:rsidP="00951F03">
      <w:pPr>
        <w:pStyle w:val="Szvegtrzs"/>
        <w:tabs>
          <w:tab w:val="left" w:pos="360"/>
        </w:tabs>
        <w:spacing w:after="0"/>
        <w:ind w:left="1065" w:hanging="357"/>
        <w:jc w:val="left"/>
        <w:rPr>
          <w:rFonts w:ascii="Garamond" w:hAnsi="Garamond"/>
          <w:sz w:val="22"/>
          <w:szCs w:val="22"/>
        </w:rPr>
      </w:pPr>
      <w:r>
        <w:rPr>
          <w:rFonts w:ascii="Garamond" w:hAnsi="Garamond"/>
          <w:sz w:val="22"/>
          <w:szCs w:val="22"/>
        </w:rPr>
        <w:t>Bankszámlaszám:</w:t>
      </w:r>
    </w:p>
    <w:p w:rsidR="00951F03" w:rsidRDefault="00951F03" w:rsidP="00951F03">
      <w:pPr>
        <w:pStyle w:val="Szvegtrzs"/>
        <w:tabs>
          <w:tab w:val="left" w:pos="360"/>
        </w:tabs>
        <w:spacing w:after="0"/>
        <w:ind w:left="1065" w:hanging="357"/>
        <w:jc w:val="left"/>
        <w:rPr>
          <w:rFonts w:ascii="Garamond" w:hAnsi="Garamond"/>
          <w:sz w:val="22"/>
          <w:szCs w:val="22"/>
        </w:rPr>
      </w:pPr>
      <w:r>
        <w:rPr>
          <w:rFonts w:ascii="Garamond" w:hAnsi="Garamond"/>
          <w:sz w:val="22"/>
          <w:szCs w:val="22"/>
        </w:rPr>
        <w:t xml:space="preserve">Adószám: </w:t>
      </w:r>
    </w:p>
    <w:p w:rsidR="00951F03" w:rsidRDefault="00951F03" w:rsidP="00951F03">
      <w:pPr>
        <w:pStyle w:val="Szvegtrzs"/>
        <w:tabs>
          <w:tab w:val="left" w:pos="360"/>
        </w:tabs>
        <w:spacing w:after="0"/>
        <w:ind w:left="1065" w:hanging="357"/>
        <w:jc w:val="left"/>
        <w:rPr>
          <w:rFonts w:ascii="Garamond" w:hAnsi="Garamond"/>
          <w:sz w:val="22"/>
          <w:szCs w:val="22"/>
        </w:rPr>
      </w:pPr>
      <w:r>
        <w:rPr>
          <w:rFonts w:ascii="Garamond" w:hAnsi="Garamond"/>
          <w:sz w:val="22"/>
          <w:szCs w:val="22"/>
        </w:rPr>
        <w:t xml:space="preserve">Statisztikai számjel: </w:t>
      </w:r>
    </w:p>
    <w:p w:rsidR="00951F03" w:rsidRDefault="00951F03" w:rsidP="00951F03">
      <w:pPr>
        <w:pStyle w:val="Szvegtrzs"/>
        <w:tabs>
          <w:tab w:val="left" w:pos="360"/>
        </w:tabs>
        <w:spacing w:after="0"/>
        <w:ind w:left="1065" w:hanging="357"/>
        <w:jc w:val="left"/>
        <w:rPr>
          <w:rFonts w:ascii="Garamond" w:hAnsi="Garamond"/>
          <w:sz w:val="22"/>
          <w:szCs w:val="22"/>
        </w:rPr>
      </w:pPr>
      <w:r>
        <w:rPr>
          <w:rFonts w:ascii="Garamond" w:hAnsi="Garamond"/>
          <w:sz w:val="22"/>
          <w:szCs w:val="22"/>
        </w:rPr>
        <w:t xml:space="preserve">Képviseli: </w:t>
      </w:r>
    </w:p>
    <w:p w:rsidR="00951F03" w:rsidRDefault="00951F03" w:rsidP="00951F03">
      <w:pPr>
        <w:pStyle w:val="Szvegtrzs"/>
        <w:tabs>
          <w:tab w:val="left" w:pos="360"/>
        </w:tabs>
        <w:spacing w:after="0"/>
        <w:ind w:left="1065" w:hanging="357"/>
        <w:jc w:val="left"/>
        <w:rPr>
          <w:rFonts w:ascii="Garamond" w:hAnsi="Garamond"/>
          <w:sz w:val="22"/>
          <w:szCs w:val="22"/>
        </w:rPr>
      </w:pPr>
      <w:r>
        <w:rPr>
          <w:rFonts w:ascii="Garamond" w:hAnsi="Garamond"/>
          <w:sz w:val="22"/>
          <w:szCs w:val="22"/>
        </w:rPr>
        <w:t xml:space="preserve">Telefon: </w:t>
      </w:r>
    </w:p>
    <w:p w:rsidR="00951F03" w:rsidRDefault="00951F03" w:rsidP="00951F03">
      <w:pPr>
        <w:pStyle w:val="Szvegtrzs"/>
        <w:tabs>
          <w:tab w:val="left" w:pos="360"/>
        </w:tabs>
        <w:spacing w:after="0"/>
        <w:ind w:left="1065" w:hanging="357"/>
        <w:jc w:val="left"/>
        <w:rPr>
          <w:rFonts w:ascii="Garamond" w:hAnsi="Garamond"/>
          <w:sz w:val="22"/>
          <w:szCs w:val="22"/>
        </w:rPr>
      </w:pPr>
      <w:r>
        <w:rPr>
          <w:rFonts w:ascii="Garamond" w:hAnsi="Garamond"/>
          <w:sz w:val="22"/>
          <w:szCs w:val="22"/>
        </w:rPr>
        <w:t xml:space="preserve">Telefax: </w:t>
      </w:r>
    </w:p>
    <w:p w:rsidR="00951F03" w:rsidRDefault="00951F03" w:rsidP="00951F03">
      <w:pPr>
        <w:pStyle w:val="Szvegtrzs"/>
        <w:tabs>
          <w:tab w:val="left" w:pos="360"/>
        </w:tabs>
        <w:spacing w:after="0"/>
        <w:ind w:left="1065" w:hanging="357"/>
        <w:jc w:val="left"/>
        <w:rPr>
          <w:rFonts w:ascii="Garamond" w:hAnsi="Garamond"/>
          <w:sz w:val="22"/>
          <w:szCs w:val="22"/>
        </w:rPr>
      </w:pPr>
      <w:r>
        <w:rPr>
          <w:rFonts w:ascii="Garamond" w:hAnsi="Garamond"/>
          <w:sz w:val="22"/>
          <w:szCs w:val="22"/>
        </w:rPr>
        <w:t>E-mail:</w:t>
      </w:r>
    </w:p>
    <w:p w:rsidR="00951F03" w:rsidRDefault="00951F03" w:rsidP="00951F03">
      <w:pPr>
        <w:pStyle w:val="Szvegtrzs"/>
        <w:tabs>
          <w:tab w:val="left" w:pos="360"/>
        </w:tabs>
        <w:spacing w:after="0"/>
        <w:ind w:left="1065" w:hanging="357"/>
        <w:jc w:val="left"/>
        <w:rPr>
          <w:rFonts w:ascii="Garamond" w:hAnsi="Garamond"/>
          <w:b/>
          <w:bCs/>
          <w:sz w:val="22"/>
          <w:szCs w:val="22"/>
        </w:rPr>
      </w:pPr>
      <w:r>
        <w:rPr>
          <w:rFonts w:ascii="Garamond" w:hAnsi="Garamond"/>
          <w:b/>
          <w:bCs/>
          <w:sz w:val="22"/>
          <w:szCs w:val="22"/>
        </w:rPr>
        <w:t>mint megbízott, a továbbiakban: Megbízott</w:t>
      </w:r>
    </w:p>
    <w:p w:rsidR="00951F03" w:rsidRDefault="00951F03" w:rsidP="00951F03">
      <w:pPr>
        <w:pStyle w:val="Szvegtrzs"/>
        <w:tabs>
          <w:tab w:val="left" w:pos="360"/>
        </w:tabs>
        <w:spacing w:after="0"/>
        <w:ind w:left="1065" w:hanging="357"/>
        <w:jc w:val="left"/>
        <w:rPr>
          <w:rFonts w:ascii="Garamond" w:hAnsi="Garamond"/>
          <w:sz w:val="22"/>
          <w:szCs w:val="22"/>
        </w:rPr>
      </w:pPr>
    </w:p>
    <w:p w:rsidR="00951F03" w:rsidRDefault="00951F03" w:rsidP="00951F03">
      <w:pPr>
        <w:pStyle w:val="Szvegtrzs"/>
        <w:tabs>
          <w:tab w:val="left" w:pos="360"/>
        </w:tabs>
        <w:spacing w:after="0"/>
        <w:ind w:left="1065" w:hanging="357"/>
        <w:jc w:val="left"/>
        <w:rPr>
          <w:rFonts w:ascii="Garamond" w:hAnsi="Garamond"/>
          <w:sz w:val="22"/>
          <w:szCs w:val="22"/>
        </w:rPr>
      </w:pPr>
      <w:r>
        <w:rPr>
          <w:rFonts w:ascii="Garamond" w:hAnsi="Garamond"/>
          <w:sz w:val="22"/>
          <w:szCs w:val="22"/>
        </w:rPr>
        <w:t xml:space="preserve">Együttesen a továbbiakban: </w:t>
      </w:r>
      <w:r>
        <w:rPr>
          <w:rFonts w:ascii="Garamond" w:hAnsi="Garamond"/>
          <w:b/>
          <w:bCs/>
          <w:sz w:val="22"/>
          <w:szCs w:val="22"/>
        </w:rPr>
        <w:t>Felek</w:t>
      </w:r>
      <w:r>
        <w:rPr>
          <w:rFonts w:ascii="Garamond" w:hAnsi="Garamond"/>
          <w:sz w:val="22"/>
          <w:szCs w:val="22"/>
        </w:rPr>
        <w:t>.</w:t>
      </w:r>
    </w:p>
    <w:p w:rsidR="00951F03" w:rsidRDefault="00951F03" w:rsidP="00951F03">
      <w:pPr>
        <w:pStyle w:val="Szvegtrzs"/>
        <w:tabs>
          <w:tab w:val="left" w:pos="360"/>
        </w:tabs>
        <w:spacing w:after="0"/>
        <w:ind w:left="1065" w:hanging="357"/>
        <w:jc w:val="left"/>
        <w:rPr>
          <w:rFonts w:ascii="Garamond" w:hAnsi="Garamond"/>
          <w:b/>
          <w:bCs/>
          <w:spacing w:val="-1"/>
          <w:sz w:val="22"/>
          <w:szCs w:val="22"/>
        </w:rPr>
      </w:pPr>
      <w:r>
        <w:rPr>
          <w:rFonts w:ascii="Garamond" w:hAnsi="Garamond"/>
          <w:sz w:val="22"/>
          <w:szCs w:val="22"/>
        </w:rPr>
        <w:t>között az alulírott napon az alábbi feltételekkel:</w:t>
      </w:r>
    </w:p>
    <w:p w:rsidR="00951F03" w:rsidRDefault="00951F03" w:rsidP="00951F03">
      <w:pPr>
        <w:shd w:val="clear" w:color="auto" w:fill="FFFFFF"/>
        <w:ind w:left="708" w:right="24"/>
        <w:jc w:val="center"/>
        <w:rPr>
          <w:rFonts w:ascii="Garamond" w:hAnsi="Garamond"/>
          <w:b/>
          <w:bCs/>
          <w:smallCaps/>
          <w:spacing w:val="-5"/>
          <w:sz w:val="22"/>
          <w:szCs w:val="22"/>
        </w:rPr>
      </w:pPr>
    </w:p>
    <w:p w:rsidR="00951F03" w:rsidRDefault="00951F03" w:rsidP="00951F03">
      <w:pPr>
        <w:shd w:val="clear" w:color="auto" w:fill="FFFFFF"/>
        <w:ind w:left="708" w:right="24"/>
        <w:jc w:val="center"/>
        <w:rPr>
          <w:rFonts w:ascii="Garamond" w:hAnsi="Garamond"/>
          <w:b/>
          <w:bCs/>
          <w:smallCaps/>
          <w:spacing w:val="-5"/>
          <w:sz w:val="22"/>
          <w:szCs w:val="22"/>
        </w:rPr>
      </w:pPr>
    </w:p>
    <w:p w:rsidR="00951F03" w:rsidRDefault="00951F03" w:rsidP="00951F03">
      <w:pPr>
        <w:shd w:val="clear" w:color="auto" w:fill="FFFFFF"/>
        <w:ind w:left="708" w:right="24"/>
        <w:jc w:val="center"/>
        <w:rPr>
          <w:rFonts w:ascii="Garamond" w:hAnsi="Garamond"/>
          <w:b/>
          <w:bCs/>
          <w:smallCaps/>
          <w:spacing w:val="-5"/>
          <w:sz w:val="22"/>
          <w:szCs w:val="22"/>
        </w:rPr>
      </w:pPr>
      <w:r>
        <w:rPr>
          <w:rFonts w:ascii="Garamond" w:hAnsi="Garamond"/>
          <w:b/>
          <w:bCs/>
          <w:smallCaps/>
          <w:spacing w:val="-5"/>
          <w:sz w:val="22"/>
          <w:szCs w:val="22"/>
        </w:rPr>
        <w:t>Preambulum</w:t>
      </w:r>
    </w:p>
    <w:p w:rsidR="006567C2" w:rsidRDefault="006567C2" w:rsidP="00951F03">
      <w:pPr>
        <w:shd w:val="clear" w:color="auto" w:fill="FFFFFF"/>
        <w:ind w:left="708" w:right="24"/>
        <w:jc w:val="center"/>
        <w:rPr>
          <w:rFonts w:ascii="Garamond" w:hAnsi="Garamond"/>
          <w:b/>
          <w:bCs/>
          <w:smallCaps/>
          <w:spacing w:val="-5"/>
          <w:sz w:val="22"/>
          <w:szCs w:val="22"/>
        </w:rPr>
      </w:pPr>
    </w:p>
    <w:p w:rsidR="006567C2" w:rsidRPr="006567C2" w:rsidRDefault="006567C2" w:rsidP="006567C2">
      <w:pPr>
        <w:shd w:val="clear" w:color="auto" w:fill="FFFFFF"/>
        <w:ind w:left="708"/>
        <w:jc w:val="both"/>
        <w:rPr>
          <w:rFonts w:ascii="Garamond" w:hAnsi="Garamond"/>
          <w:spacing w:val="1"/>
          <w:sz w:val="22"/>
          <w:szCs w:val="22"/>
        </w:rPr>
      </w:pPr>
      <w:r w:rsidRPr="006567C2">
        <w:rPr>
          <w:rFonts w:ascii="Garamond" w:hAnsi="Garamond"/>
          <w:spacing w:val="1"/>
          <w:sz w:val="22"/>
          <w:szCs w:val="22"/>
        </w:rPr>
        <w:t>A</w:t>
      </w:r>
      <w:r w:rsidR="009168D4">
        <w:rPr>
          <w:rFonts w:ascii="Garamond" w:hAnsi="Garamond"/>
          <w:spacing w:val="1"/>
          <w:sz w:val="22"/>
          <w:szCs w:val="22"/>
        </w:rPr>
        <w:t>z</w:t>
      </w:r>
      <w:r w:rsidRPr="006567C2">
        <w:rPr>
          <w:rFonts w:ascii="Garamond" w:hAnsi="Garamond"/>
          <w:spacing w:val="1"/>
          <w:sz w:val="22"/>
          <w:szCs w:val="22"/>
        </w:rPr>
        <w:t xml:space="preserve"> </w:t>
      </w:r>
      <w:r w:rsidR="009168D4" w:rsidRPr="009168D4">
        <w:rPr>
          <w:rFonts w:ascii="Garamond" w:hAnsi="Garamond"/>
          <w:spacing w:val="1"/>
          <w:sz w:val="22"/>
          <w:szCs w:val="22"/>
        </w:rPr>
        <w:t xml:space="preserve">Országos Vízügyi Főigazgatóság </w:t>
      </w:r>
      <w:r w:rsidRPr="006567C2">
        <w:rPr>
          <w:rFonts w:ascii="Garamond" w:hAnsi="Garamond"/>
          <w:spacing w:val="1"/>
          <w:sz w:val="22"/>
          <w:szCs w:val="22"/>
        </w:rPr>
        <w:t>(a továbbiakban: Megbízó), mint az Országos Vízügyi Főigazgatóság</w:t>
      </w:r>
      <w:r w:rsidR="009168D4">
        <w:rPr>
          <w:rFonts w:ascii="Garamond" w:hAnsi="Garamond"/>
          <w:spacing w:val="1"/>
          <w:sz w:val="22"/>
          <w:szCs w:val="22"/>
        </w:rPr>
        <w:t xml:space="preserve">, valamint </w:t>
      </w:r>
      <w:r w:rsidRPr="006567C2">
        <w:rPr>
          <w:rFonts w:ascii="Garamond" w:hAnsi="Garamond"/>
          <w:spacing w:val="1"/>
          <w:sz w:val="22"/>
          <w:szCs w:val="22"/>
        </w:rPr>
        <w:t>a</w:t>
      </w:r>
      <w:r w:rsidR="009168D4">
        <w:rPr>
          <w:rFonts w:ascii="Garamond" w:hAnsi="Garamond"/>
          <w:spacing w:val="1"/>
          <w:sz w:val="22"/>
          <w:szCs w:val="22"/>
        </w:rPr>
        <w:t>z</w:t>
      </w:r>
      <w:r w:rsidRPr="006567C2">
        <w:rPr>
          <w:rFonts w:ascii="Garamond" w:hAnsi="Garamond"/>
          <w:spacing w:val="1"/>
          <w:sz w:val="22"/>
          <w:szCs w:val="22"/>
        </w:rPr>
        <w:t xml:space="preserve"> </w:t>
      </w:r>
      <w:r w:rsidR="009168D4" w:rsidRPr="009168D4">
        <w:rPr>
          <w:rFonts w:ascii="Garamond" w:hAnsi="Garamond"/>
          <w:spacing w:val="1"/>
          <w:sz w:val="22"/>
          <w:szCs w:val="22"/>
        </w:rPr>
        <w:t>Észak-dunántúli Vízügyi Igazgatóság</w:t>
      </w:r>
      <w:r w:rsidR="009168D4">
        <w:rPr>
          <w:rFonts w:ascii="Garamond" w:hAnsi="Garamond"/>
          <w:spacing w:val="1"/>
          <w:sz w:val="22"/>
          <w:szCs w:val="22"/>
        </w:rPr>
        <w:t xml:space="preserve">, a </w:t>
      </w:r>
      <w:r w:rsidR="009168D4" w:rsidRPr="009168D4">
        <w:rPr>
          <w:rFonts w:ascii="Garamond" w:hAnsi="Garamond"/>
          <w:spacing w:val="1"/>
          <w:sz w:val="22"/>
          <w:szCs w:val="22"/>
        </w:rPr>
        <w:t>Közép-Duna-völgyi Vízügyi Igazgatóság</w:t>
      </w:r>
      <w:r w:rsidR="009168D4">
        <w:rPr>
          <w:rFonts w:ascii="Garamond" w:hAnsi="Garamond"/>
          <w:spacing w:val="1"/>
          <w:sz w:val="22"/>
          <w:szCs w:val="22"/>
        </w:rPr>
        <w:t xml:space="preserve">,  az </w:t>
      </w:r>
      <w:r w:rsidR="009168D4" w:rsidRPr="009168D4">
        <w:rPr>
          <w:rFonts w:ascii="Garamond" w:hAnsi="Garamond"/>
          <w:spacing w:val="1"/>
          <w:sz w:val="22"/>
          <w:szCs w:val="22"/>
        </w:rPr>
        <w:t>Alsó-Duna-völgyi Vízügyi Igazgatóság</w:t>
      </w:r>
      <w:r w:rsidR="009168D4">
        <w:rPr>
          <w:rFonts w:ascii="Garamond" w:hAnsi="Garamond"/>
          <w:spacing w:val="1"/>
          <w:sz w:val="22"/>
          <w:szCs w:val="22"/>
        </w:rPr>
        <w:t xml:space="preserve">, a </w:t>
      </w:r>
      <w:r w:rsidR="009168D4" w:rsidRPr="009168D4">
        <w:rPr>
          <w:rFonts w:ascii="Garamond" w:hAnsi="Garamond"/>
          <w:spacing w:val="1"/>
          <w:sz w:val="22"/>
          <w:szCs w:val="22"/>
        </w:rPr>
        <w:t>Nyugat-dunántúli Vízügyi Igazgatóság</w:t>
      </w:r>
      <w:r w:rsidR="009168D4">
        <w:rPr>
          <w:rFonts w:ascii="Garamond" w:hAnsi="Garamond"/>
          <w:spacing w:val="1"/>
          <w:sz w:val="22"/>
          <w:szCs w:val="22"/>
        </w:rPr>
        <w:t xml:space="preserve">, a </w:t>
      </w:r>
      <w:r w:rsidR="009168D4" w:rsidRPr="009168D4">
        <w:rPr>
          <w:rFonts w:ascii="Garamond" w:hAnsi="Garamond"/>
          <w:spacing w:val="1"/>
          <w:sz w:val="22"/>
          <w:szCs w:val="22"/>
        </w:rPr>
        <w:t>Tiszántúli Vízügyi Igazgatóság</w:t>
      </w:r>
      <w:r w:rsidR="009168D4">
        <w:rPr>
          <w:rFonts w:ascii="Garamond" w:hAnsi="Garamond"/>
          <w:spacing w:val="1"/>
          <w:sz w:val="22"/>
          <w:szCs w:val="22"/>
        </w:rPr>
        <w:t xml:space="preserve">, a </w:t>
      </w:r>
      <w:r w:rsidR="009168D4" w:rsidRPr="009168D4">
        <w:rPr>
          <w:rFonts w:ascii="Garamond" w:hAnsi="Garamond"/>
          <w:spacing w:val="1"/>
          <w:sz w:val="22"/>
          <w:szCs w:val="22"/>
        </w:rPr>
        <w:t xml:space="preserve">Közép-Tisza-vidéki Vízügyi Igazgatóság </w:t>
      </w:r>
      <w:r w:rsidRPr="006567C2">
        <w:rPr>
          <w:rFonts w:ascii="Garamond" w:hAnsi="Garamond"/>
          <w:spacing w:val="1"/>
          <w:sz w:val="22"/>
          <w:szCs w:val="22"/>
        </w:rPr>
        <w:t xml:space="preserve">által alkotott konzorcium (Felek: az Országos Vízügyi Főigazgatóság, mint Konzorciumvezető, és a </w:t>
      </w:r>
      <w:r w:rsidR="009168D4" w:rsidRPr="009168D4">
        <w:rPr>
          <w:rFonts w:ascii="Garamond" w:hAnsi="Garamond"/>
          <w:spacing w:val="1"/>
          <w:sz w:val="22"/>
          <w:szCs w:val="22"/>
        </w:rPr>
        <w:t>Észak-dunántúli Vízügyi Igazgatóság</w:t>
      </w:r>
      <w:r w:rsidR="009168D4">
        <w:rPr>
          <w:rFonts w:ascii="Garamond" w:hAnsi="Garamond"/>
          <w:spacing w:val="1"/>
          <w:sz w:val="22"/>
          <w:szCs w:val="22"/>
        </w:rPr>
        <w:t xml:space="preserve">, </w:t>
      </w:r>
      <w:r w:rsidR="00407205">
        <w:rPr>
          <w:rFonts w:ascii="Garamond" w:hAnsi="Garamond"/>
          <w:spacing w:val="1"/>
          <w:sz w:val="22"/>
          <w:szCs w:val="22"/>
        </w:rPr>
        <w:t xml:space="preserve">a </w:t>
      </w:r>
      <w:r w:rsidR="009168D4" w:rsidRPr="009168D4">
        <w:rPr>
          <w:rFonts w:ascii="Garamond" w:hAnsi="Garamond"/>
          <w:spacing w:val="1"/>
          <w:sz w:val="22"/>
          <w:szCs w:val="22"/>
        </w:rPr>
        <w:t>Közép-Duna-völgyi Vízügyi Igazgatóság</w:t>
      </w:r>
      <w:r w:rsidR="009168D4">
        <w:rPr>
          <w:rFonts w:ascii="Garamond" w:hAnsi="Garamond"/>
          <w:spacing w:val="1"/>
          <w:sz w:val="22"/>
          <w:szCs w:val="22"/>
        </w:rPr>
        <w:t xml:space="preserve">, az </w:t>
      </w:r>
      <w:r w:rsidR="009168D4" w:rsidRPr="009168D4">
        <w:rPr>
          <w:rFonts w:ascii="Garamond" w:hAnsi="Garamond"/>
          <w:spacing w:val="1"/>
          <w:sz w:val="22"/>
          <w:szCs w:val="22"/>
        </w:rPr>
        <w:t>Alsó-Duna-völgyi Vízügyi Igazgatóság</w:t>
      </w:r>
      <w:r w:rsidRPr="006567C2">
        <w:rPr>
          <w:rFonts w:ascii="Garamond" w:hAnsi="Garamond"/>
          <w:spacing w:val="1"/>
          <w:sz w:val="22"/>
          <w:szCs w:val="22"/>
        </w:rPr>
        <w:t>,</w:t>
      </w:r>
      <w:r w:rsidR="009168D4">
        <w:rPr>
          <w:rFonts w:ascii="Garamond" w:hAnsi="Garamond"/>
          <w:spacing w:val="1"/>
          <w:sz w:val="22"/>
          <w:szCs w:val="22"/>
        </w:rPr>
        <w:t xml:space="preserve"> a </w:t>
      </w:r>
      <w:r w:rsidR="009168D4" w:rsidRPr="009168D4">
        <w:rPr>
          <w:rFonts w:ascii="Garamond" w:hAnsi="Garamond"/>
          <w:spacing w:val="1"/>
          <w:sz w:val="22"/>
          <w:szCs w:val="22"/>
        </w:rPr>
        <w:t>Nyugat-dunántúli Vízügyi Igazgatóság</w:t>
      </w:r>
      <w:r w:rsidR="009168D4">
        <w:rPr>
          <w:rFonts w:ascii="Garamond" w:hAnsi="Garamond"/>
          <w:spacing w:val="1"/>
          <w:sz w:val="22"/>
          <w:szCs w:val="22"/>
        </w:rPr>
        <w:t xml:space="preserve">, a </w:t>
      </w:r>
      <w:r w:rsidR="009168D4" w:rsidRPr="009168D4">
        <w:rPr>
          <w:rFonts w:ascii="Garamond" w:hAnsi="Garamond"/>
          <w:spacing w:val="1"/>
          <w:sz w:val="22"/>
          <w:szCs w:val="22"/>
        </w:rPr>
        <w:t>Tiszántúli Vízügyi Igazgatóság</w:t>
      </w:r>
      <w:r w:rsidR="009168D4">
        <w:rPr>
          <w:rFonts w:ascii="Garamond" w:hAnsi="Garamond"/>
          <w:spacing w:val="1"/>
          <w:sz w:val="22"/>
          <w:szCs w:val="22"/>
        </w:rPr>
        <w:t xml:space="preserve">, </w:t>
      </w:r>
      <w:r w:rsidRPr="006567C2">
        <w:rPr>
          <w:rFonts w:ascii="Garamond" w:hAnsi="Garamond"/>
          <w:spacing w:val="1"/>
          <w:sz w:val="22"/>
          <w:szCs w:val="22"/>
        </w:rPr>
        <w:t xml:space="preserve"> </w:t>
      </w:r>
      <w:r w:rsidR="009168D4">
        <w:rPr>
          <w:rFonts w:ascii="Garamond" w:hAnsi="Garamond"/>
          <w:spacing w:val="1"/>
          <w:sz w:val="22"/>
          <w:szCs w:val="22"/>
        </w:rPr>
        <w:t xml:space="preserve">a </w:t>
      </w:r>
      <w:r w:rsidR="009168D4" w:rsidRPr="009168D4">
        <w:rPr>
          <w:rFonts w:ascii="Garamond" w:hAnsi="Garamond"/>
          <w:spacing w:val="1"/>
          <w:sz w:val="22"/>
          <w:szCs w:val="22"/>
        </w:rPr>
        <w:t xml:space="preserve">Közép-Tisza-vidéki Vízügyi Igazgatóság </w:t>
      </w:r>
      <w:r w:rsidRPr="006567C2">
        <w:rPr>
          <w:rFonts w:ascii="Garamond" w:hAnsi="Garamond"/>
          <w:spacing w:val="1"/>
          <w:sz w:val="22"/>
          <w:szCs w:val="22"/>
        </w:rPr>
        <w:t>mint Tag</w:t>
      </w:r>
      <w:r w:rsidR="00407205">
        <w:rPr>
          <w:rFonts w:ascii="Garamond" w:hAnsi="Garamond"/>
          <w:spacing w:val="1"/>
          <w:sz w:val="22"/>
          <w:szCs w:val="22"/>
        </w:rPr>
        <w:t>ok</w:t>
      </w:r>
      <w:r w:rsidRPr="006567C2">
        <w:rPr>
          <w:rFonts w:ascii="Garamond" w:hAnsi="Garamond"/>
          <w:spacing w:val="1"/>
          <w:sz w:val="22"/>
          <w:szCs w:val="22"/>
        </w:rPr>
        <w:t xml:space="preserve"> részvételével létrejött) tagja </w:t>
      </w:r>
      <w:r w:rsidR="00407205">
        <w:rPr>
          <w:rFonts w:ascii="Garamond" w:hAnsi="Garamond"/>
          <w:spacing w:val="1"/>
          <w:sz w:val="22"/>
          <w:szCs w:val="22"/>
        </w:rPr>
        <w:t>a</w:t>
      </w:r>
      <w:r w:rsidRPr="006567C2">
        <w:rPr>
          <w:rFonts w:ascii="Garamond" w:hAnsi="Garamond"/>
          <w:spacing w:val="1"/>
          <w:sz w:val="22"/>
          <w:szCs w:val="22"/>
        </w:rPr>
        <w:t xml:space="preserve"> </w:t>
      </w:r>
      <w:r w:rsidR="00407205">
        <w:rPr>
          <w:rFonts w:ascii="Garamond" w:hAnsi="Garamond"/>
          <w:spacing w:val="1"/>
          <w:sz w:val="22"/>
          <w:szCs w:val="22"/>
        </w:rPr>
        <w:t>„</w:t>
      </w:r>
      <w:r w:rsidR="00407205" w:rsidRPr="00407205">
        <w:rPr>
          <w:rFonts w:ascii="Garamond" w:hAnsi="Garamond"/>
          <w:spacing w:val="1"/>
          <w:sz w:val="22"/>
          <w:szCs w:val="22"/>
        </w:rPr>
        <w:t>Nagyműtárgyak fejlesztése és rekonstrukciója” című, KEHOP-1.4.0-15-2015-00002 azonosító számú</w:t>
      </w:r>
      <w:r w:rsidRPr="006567C2">
        <w:rPr>
          <w:rFonts w:ascii="Garamond" w:hAnsi="Garamond"/>
          <w:spacing w:val="1"/>
          <w:sz w:val="22"/>
          <w:szCs w:val="22"/>
        </w:rPr>
        <w:t xml:space="preserve"> (továbbiakban: Projekt) előkészítésére és megvalósítására támogatási kérelmet nyújtott be. </w:t>
      </w:r>
    </w:p>
    <w:p w:rsidR="006567C2" w:rsidRPr="006567C2" w:rsidRDefault="006567C2" w:rsidP="006567C2">
      <w:pPr>
        <w:shd w:val="clear" w:color="auto" w:fill="FFFFFF"/>
        <w:ind w:left="708"/>
        <w:jc w:val="both"/>
        <w:rPr>
          <w:rFonts w:ascii="Garamond" w:hAnsi="Garamond"/>
          <w:spacing w:val="1"/>
          <w:sz w:val="22"/>
          <w:szCs w:val="22"/>
        </w:rPr>
      </w:pPr>
    </w:p>
    <w:p w:rsidR="006567C2" w:rsidRPr="006567C2" w:rsidRDefault="006567C2" w:rsidP="006567C2">
      <w:pPr>
        <w:shd w:val="clear" w:color="auto" w:fill="FFFFFF"/>
        <w:ind w:left="708"/>
        <w:jc w:val="both"/>
        <w:rPr>
          <w:rFonts w:ascii="Garamond" w:hAnsi="Garamond"/>
          <w:spacing w:val="1"/>
          <w:sz w:val="22"/>
          <w:szCs w:val="22"/>
        </w:rPr>
      </w:pPr>
      <w:r w:rsidRPr="006567C2">
        <w:rPr>
          <w:rFonts w:ascii="Garamond" w:hAnsi="Garamond"/>
          <w:spacing w:val="1"/>
          <w:sz w:val="22"/>
          <w:szCs w:val="22"/>
        </w:rPr>
        <w:lastRenderedPageBreak/>
        <w:t xml:space="preserve">A Projektet a Környezeti és Energiahatékonysági Operatív Program irányító hatóságának vezetője támogatásra érdemesnek ítélte, melyről a 2016. február </w:t>
      </w:r>
      <w:r w:rsidR="00407205" w:rsidRPr="006567C2">
        <w:rPr>
          <w:rFonts w:ascii="Garamond" w:hAnsi="Garamond"/>
          <w:spacing w:val="1"/>
          <w:sz w:val="22"/>
          <w:szCs w:val="22"/>
        </w:rPr>
        <w:t>2</w:t>
      </w:r>
      <w:r w:rsidR="00407205">
        <w:rPr>
          <w:rFonts w:ascii="Garamond" w:hAnsi="Garamond"/>
          <w:spacing w:val="1"/>
          <w:sz w:val="22"/>
          <w:szCs w:val="22"/>
        </w:rPr>
        <w:t>4</w:t>
      </w:r>
      <w:r w:rsidRPr="006567C2">
        <w:rPr>
          <w:rFonts w:ascii="Garamond" w:hAnsi="Garamond"/>
          <w:spacing w:val="1"/>
          <w:sz w:val="22"/>
          <w:szCs w:val="22"/>
        </w:rPr>
        <w:t xml:space="preserve">. napján kelt, </w:t>
      </w:r>
      <w:r w:rsidR="002A0CA2">
        <w:rPr>
          <w:rFonts w:ascii="Garamond" w:hAnsi="Garamond"/>
          <w:spacing w:val="1"/>
          <w:sz w:val="22"/>
          <w:szCs w:val="22"/>
        </w:rPr>
        <w:t>„</w:t>
      </w:r>
      <w:r w:rsidRPr="006567C2">
        <w:rPr>
          <w:rFonts w:ascii="Garamond" w:hAnsi="Garamond"/>
          <w:spacing w:val="1"/>
          <w:sz w:val="22"/>
          <w:szCs w:val="22"/>
        </w:rPr>
        <w:t>Értesítés támogatói döntésről</w:t>
      </w:r>
      <w:r w:rsidR="002A0CA2">
        <w:rPr>
          <w:rFonts w:ascii="Garamond" w:hAnsi="Garamond"/>
          <w:spacing w:val="1"/>
          <w:sz w:val="22"/>
          <w:szCs w:val="22"/>
        </w:rPr>
        <w:t>”</w:t>
      </w:r>
      <w:r w:rsidRPr="006567C2">
        <w:rPr>
          <w:rFonts w:ascii="Garamond" w:hAnsi="Garamond"/>
          <w:spacing w:val="1"/>
          <w:sz w:val="22"/>
          <w:szCs w:val="22"/>
        </w:rPr>
        <w:t xml:space="preserve"> tárgyú levelében Megbízót tájékoztatta.</w:t>
      </w:r>
    </w:p>
    <w:p w:rsidR="00951F03" w:rsidRDefault="00951F03" w:rsidP="00951F03">
      <w:pPr>
        <w:tabs>
          <w:tab w:val="left" w:pos="360"/>
        </w:tabs>
        <w:ind w:left="1068" w:hanging="360"/>
        <w:jc w:val="center"/>
        <w:rPr>
          <w:rFonts w:ascii="Garamond" w:hAnsi="Garamond"/>
          <w:sz w:val="22"/>
          <w:szCs w:val="22"/>
        </w:rPr>
      </w:pPr>
    </w:p>
    <w:p w:rsidR="00951F03" w:rsidRDefault="00951F03" w:rsidP="00951F03">
      <w:pPr>
        <w:tabs>
          <w:tab w:val="left" w:pos="851"/>
        </w:tabs>
        <w:ind w:left="708"/>
        <w:jc w:val="both"/>
        <w:rPr>
          <w:rFonts w:ascii="Garamond" w:hAnsi="Garamond"/>
          <w:sz w:val="22"/>
          <w:szCs w:val="22"/>
        </w:rPr>
      </w:pPr>
      <w:r>
        <w:rPr>
          <w:rFonts w:ascii="Garamond" w:hAnsi="Garamond"/>
          <w:sz w:val="22"/>
          <w:szCs w:val="22"/>
        </w:rPr>
        <w:t xml:space="preserve">Felek rögzítik, hogy </w:t>
      </w:r>
      <w:r w:rsidR="00407205" w:rsidRPr="00407205">
        <w:rPr>
          <w:rFonts w:ascii="Garamond" w:hAnsi="Garamond"/>
          <w:sz w:val="22"/>
          <w:szCs w:val="22"/>
        </w:rPr>
        <w:t>Megbízó, mint a Konzorciumi Szerződés rendelkezése alapján eljáró Ajánlatkérő</w:t>
      </w:r>
      <w:r>
        <w:rPr>
          <w:rFonts w:ascii="Garamond" w:hAnsi="Garamond"/>
          <w:sz w:val="22"/>
          <w:szCs w:val="22"/>
        </w:rPr>
        <w:t xml:space="preserve"> </w:t>
      </w:r>
      <w:r w:rsidR="00407205">
        <w:rPr>
          <w:rFonts w:ascii="Garamond" w:hAnsi="Garamond"/>
          <w:sz w:val="22"/>
          <w:szCs w:val="22"/>
        </w:rPr>
        <w:t xml:space="preserve">a </w:t>
      </w:r>
      <w:r w:rsidRPr="000B3D2E">
        <w:rPr>
          <w:rFonts w:ascii="Garamond" w:hAnsi="Garamond"/>
          <w:b/>
          <w:sz w:val="22"/>
          <w:szCs w:val="22"/>
        </w:rPr>
        <w:t>„</w:t>
      </w:r>
      <w:r w:rsidR="00E25861" w:rsidRPr="00E25861">
        <w:rPr>
          <w:rFonts w:ascii="Garamond" w:hAnsi="Garamond"/>
          <w:b/>
          <w:bCs/>
          <w:sz w:val="22"/>
          <w:szCs w:val="22"/>
        </w:rPr>
        <w:t>Megbízási szerződés keretében a „Nagyműtárgyak fejlesztése és rekonstrukciója” című, KEHOP-1.4.0-15-2015-00002 azonosító számú projektben tervezésre és kivitelezésre FIDIC Sárga Könyv szerint megkötésre kerülő szerződésben foglalt munkák FIDIC mérnöki, és műszaki ellenőrzési feladatainak ellátása</w:t>
      </w:r>
      <w:r w:rsidRPr="000B3D2E">
        <w:rPr>
          <w:rFonts w:ascii="Garamond" w:hAnsi="Garamond"/>
          <w:b/>
          <w:sz w:val="22"/>
          <w:szCs w:val="22"/>
        </w:rPr>
        <w:t>”</w:t>
      </w:r>
      <w:r>
        <w:rPr>
          <w:rFonts w:ascii="Garamond" w:hAnsi="Garamond"/>
          <w:sz w:val="22"/>
          <w:szCs w:val="22"/>
        </w:rPr>
        <w:t xml:space="preserve"> tárgyban a közbeszerzésekről szóló 2015. évi CXLI</w:t>
      </w:r>
      <w:r w:rsidR="00F90D1A">
        <w:rPr>
          <w:rFonts w:ascii="Garamond" w:hAnsi="Garamond"/>
          <w:sz w:val="22"/>
          <w:szCs w:val="22"/>
        </w:rPr>
        <w:t>II. törvény (továbbiakban: Kbt.</w:t>
      </w:r>
      <w:r>
        <w:rPr>
          <w:rFonts w:ascii="Garamond" w:hAnsi="Garamond"/>
          <w:sz w:val="22"/>
          <w:szCs w:val="22"/>
        </w:rPr>
        <w:t xml:space="preserve">) </w:t>
      </w:r>
      <w:r w:rsidR="000B3D2E">
        <w:rPr>
          <w:rFonts w:ascii="Garamond" w:hAnsi="Garamond"/>
          <w:sz w:val="22"/>
          <w:szCs w:val="22"/>
        </w:rPr>
        <w:t xml:space="preserve">81. § szerinti, uniós értékhatárokat elérő értékű nyílt </w:t>
      </w:r>
      <w:r>
        <w:rPr>
          <w:rFonts w:ascii="Garamond" w:hAnsi="Garamond"/>
          <w:sz w:val="22"/>
          <w:szCs w:val="22"/>
        </w:rPr>
        <w:t>közbesz</w:t>
      </w:r>
      <w:r w:rsidR="000B3D2E">
        <w:rPr>
          <w:rFonts w:ascii="Garamond" w:hAnsi="Garamond"/>
          <w:sz w:val="22"/>
          <w:szCs w:val="22"/>
        </w:rPr>
        <w:t xml:space="preserve">erzési eljárást </w:t>
      </w:r>
      <w:r w:rsidR="00F90D1A">
        <w:rPr>
          <w:rFonts w:ascii="Garamond" w:hAnsi="Garamond"/>
          <w:sz w:val="22"/>
          <w:szCs w:val="22"/>
        </w:rPr>
        <w:t xml:space="preserve">(a továbbiakban: közbeszerzési eljárás) </w:t>
      </w:r>
      <w:r w:rsidR="000B3D2E">
        <w:rPr>
          <w:rFonts w:ascii="Garamond" w:hAnsi="Garamond"/>
          <w:sz w:val="22"/>
          <w:szCs w:val="22"/>
        </w:rPr>
        <w:t>indított, melyben nyertes ajánlattevőként</w:t>
      </w:r>
      <w:r>
        <w:rPr>
          <w:rFonts w:ascii="Garamond" w:hAnsi="Garamond"/>
          <w:sz w:val="22"/>
          <w:szCs w:val="22"/>
        </w:rPr>
        <w:t xml:space="preserve"> Megbízott </w:t>
      </w:r>
      <w:r w:rsidR="000B3D2E">
        <w:rPr>
          <w:rFonts w:ascii="Garamond" w:hAnsi="Garamond"/>
          <w:sz w:val="22"/>
          <w:szCs w:val="22"/>
        </w:rPr>
        <w:t>került kihirdetésre</w:t>
      </w:r>
      <w:r>
        <w:rPr>
          <w:rFonts w:ascii="Garamond" w:hAnsi="Garamond"/>
          <w:sz w:val="22"/>
          <w:szCs w:val="22"/>
        </w:rPr>
        <w:t xml:space="preserve">, melynek megfelelően </w:t>
      </w:r>
      <w:r w:rsidR="000B3D2E">
        <w:rPr>
          <w:rFonts w:ascii="Garamond" w:hAnsi="Garamond"/>
          <w:sz w:val="22"/>
          <w:szCs w:val="22"/>
        </w:rPr>
        <w:t>F</w:t>
      </w:r>
      <w:r>
        <w:rPr>
          <w:rFonts w:ascii="Garamond" w:hAnsi="Garamond"/>
          <w:sz w:val="22"/>
          <w:szCs w:val="22"/>
        </w:rPr>
        <w:t>elek a jelen megbízási szerződést kötik.</w:t>
      </w:r>
    </w:p>
    <w:p w:rsidR="00951F03" w:rsidRDefault="00951F03" w:rsidP="00951F03">
      <w:pPr>
        <w:shd w:val="clear" w:color="auto" w:fill="FFFFFF"/>
        <w:ind w:left="708"/>
        <w:jc w:val="both"/>
        <w:rPr>
          <w:rFonts w:ascii="Garamond" w:hAnsi="Garamond"/>
          <w:spacing w:val="1"/>
          <w:sz w:val="22"/>
          <w:szCs w:val="22"/>
        </w:rPr>
      </w:pPr>
    </w:p>
    <w:p w:rsidR="00951F03" w:rsidRDefault="00951F03" w:rsidP="00951F03">
      <w:pPr>
        <w:shd w:val="clear" w:color="auto" w:fill="FFFFFF"/>
        <w:ind w:left="708"/>
        <w:jc w:val="both"/>
        <w:rPr>
          <w:rFonts w:ascii="Garamond" w:hAnsi="Garamond"/>
          <w:spacing w:val="3"/>
          <w:sz w:val="22"/>
          <w:szCs w:val="22"/>
        </w:rPr>
      </w:pPr>
      <w:r>
        <w:rPr>
          <w:rFonts w:ascii="Garamond" w:hAnsi="Garamond"/>
          <w:spacing w:val="3"/>
          <w:sz w:val="22"/>
          <w:szCs w:val="22"/>
        </w:rPr>
        <w:t xml:space="preserve">A Ptk. </w:t>
      </w:r>
      <w:r w:rsidR="00F90D1A">
        <w:rPr>
          <w:rFonts w:ascii="Garamond" w:hAnsi="Garamond"/>
          <w:spacing w:val="3"/>
          <w:sz w:val="22"/>
          <w:szCs w:val="22"/>
        </w:rPr>
        <w:t xml:space="preserve">6:142. § és </w:t>
      </w:r>
      <w:r>
        <w:rPr>
          <w:rFonts w:ascii="Garamond" w:hAnsi="Garamond"/>
          <w:spacing w:val="3"/>
          <w:sz w:val="22"/>
          <w:szCs w:val="22"/>
        </w:rPr>
        <w:t>6:143. § (2) bekezdésében foglaltakra i</w:t>
      </w:r>
      <w:r w:rsidR="00F90D1A">
        <w:rPr>
          <w:rFonts w:ascii="Garamond" w:hAnsi="Garamond"/>
          <w:spacing w:val="3"/>
          <w:sz w:val="22"/>
          <w:szCs w:val="22"/>
        </w:rPr>
        <w:t xml:space="preserve">s tekintettel a Felek rögzítik, és </w:t>
      </w:r>
      <w:r>
        <w:rPr>
          <w:rFonts w:ascii="Garamond" w:hAnsi="Garamond"/>
          <w:spacing w:val="3"/>
          <w:sz w:val="22"/>
          <w:szCs w:val="22"/>
        </w:rPr>
        <w:t>Megbízott kifejezetten megerősíti, hogy a Szerződés megkötését megelőzően a Megbízó teljes körűen tájékoztatta Megbízottat a</w:t>
      </w:r>
      <w:r w:rsidR="00F90D1A">
        <w:rPr>
          <w:rFonts w:ascii="Garamond" w:hAnsi="Garamond"/>
          <w:spacing w:val="3"/>
          <w:sz w:val="22"/>
          <w:szCs w:val="22"/>
        </w:rPr>
        <w:t xml:space="preserve"> </w:t>
      </w:r>
      <w:r w:rsidR="00E25861" w:rsidRPr="00FB2973">
        <w:rPr>
          <w:rFonts w:ascii="Garamond" w:hAnsi="Garamond"/>
          <w:bCs/>
          <w:spacing w:val="3"/>
          <w:sz w:val="22"/>
          <w:szCs w:val="22"/>
        </w:rPr>
        <w:t>„Nagyműtárgyak fejlesztése és rekonstrukciója” című, KEHOP-1.4.0-15-2015-00002 azonosító számú</w:t>
      </w:r>
      <w:r w:rsidR="00E25861" w:rsidRPr="00E25861">
        <w:rPr>
          <w:rFonts w:ascii="Garamond" w:hAnsi="Garamond"/>
          <w:b/>
          <w:bCs/>
          <w:spacing w:val="3"/>
          <w:sz w:val="22"/>
          <w:szCs w:val="22"/>
        </w:rPr>
        <w:t xml:space="preserve"> </w:t>
      </w:r>
      <w:r w:rsidR="00F90D1A" w:rsidRPr="00F90D1A">
        <w:rPr>
          <w:rFonts w:ascii="Garamond" w:hAnsi="Garamond"/>
          <w:spacing w:val="3"/>
          <w:sz w:val="22"/>
          <w:szCs w:val="22"/>
        </w:rPr>
        <w:t>projekthez tartozó</w:t>
      </w:r>
      <w:r w:rsidRPr="00F90D1A">
        <w:rPr>
          <w:rFonts w:ascii="Garamond" w:hAnsi="Garamond"/>
          <w:spacing w:val="3"/>
          <w:sz w:val="22"/>
          <w:szCs w:val="22"/>
        </w:rPr>
        <w:t xml:space="preserve"> Támogatási Szerződés</w:t>
      </w:r>
      <w:r w:rsidR="00F90D1A" w:rsidRPr="00F90D1A">
        <w:rPr>
          <w:rFonts w:ascii="Garamond" w:hAnsi="Garamond"/>
          <w:spacing w:val="3"/>
          <w:sz w:val="22"/>
          <w:szCs w:val="22"/>
        </w:rPr>
        <w:t>ben</w:t>
      </w:r>
      <w:r>
        <w:rPr>
          <w:rFonts w:ascii="Garamond" w:hAnsi="Garamond"/>
          <w:spacing w:val="3"/>
          <w:sz w:val="22"/>
          <w:szCs w:val="22"/>
        </w:rPr>
        <w:t xml:space="preserve"> általa vállalt kötelezettségekről, </w:t>
      </w:r>
      <w:r w:rsidR="00F90D1A">
        <w:rPr>
          <w:rFonts w:ascii="Garamond" w:hAnsi="Garamond"/>
          <w:spacing w:val="3"/>
          <w:sz w:val="22"/>
          <w:szCs w:val="22"/>
        </w:rPr>
        <w:t xml:space="preserve">a </w:t>
      </w:r>
      <w:r>
        <w:rPr>
          <w:rFonts w:ascii="Garamond" w:hAnsi="Garamond"/>
          <w:spacing w:val="3"/>
          <w:sz w:val="22"/>
          <w:szCs w:val="22"/>
        </w:rPr>
        <w:t>rá</w:t>
      </w:r>
      <w:r w:rsidR="00F90D1A">
        <w:rPr>
          <w:rFonts w:ascii="Garamond" w:hAnsi="Garamond"/>
          <w:spacing w:val="3"/>
          <w:sz w:val="22"/>
          <w:szCs w:val="22"/>
        </w:rPr>
        <w:t>, mint Megbízottra</w:t>
      </w:r>
      <w:r>
        <w:rPr>
          <w:rFonts w:ascii="Garamond" w:hAnsi="Garamond"/>
          <w:spacing w:val="3"/>
          <w:sz w:val="22"/>
          <w:szCs w:val="22"/>
        </w:rPr>
        <w:t xml:space="preserve"> vonatkozó előírásokról, valamennyi feladatról, a teljesítés feltételeiről, a rögzített teljesítési határidőkről, illetőleg a vállalt kötelezettségek megszegése esetén a Megbízóval, mint Kedvezményezettel szemben érvényesíthető jogkövetkezményekről. Mindezek mellett Megbízott akként nyilatkozik, hogy ezen tájékoztatást, dokumentumokat teljeskörűen megismerte, és teljeskörűnek ismeri el, továbbá a vonatkozó jogszabályi rendelkezéseket áttanulmányozta, mindezek ismeretében és mindezekre tekintettel köti meg jelen szerződést.</w:t>
      </w:r>
    </w:p>
    <w:p w:rsidR="00951F03" w:rsidRDefault="00951F03" w:rsidP="00951F03">
      <w:pPr>
        <w:shd w:val="clear" w:color="auto" w:fill="FFFFFF"/>
        <w:ind w:left="708"/>
        <w:rPr>
          <w:rFonts w:ascii="Garamond" w:hAnsi="Garamond"/>
          <w:sz w:val="22"/>
          <w:szCs w:val="22"/>
        </w:rPr>
      </w:pPr>
    </w:p>
    <w:p w:rsidR="00951F03" w:rsidRDefault="00951F03" w:rsidP="00951F03">
      <w:pPr>
        <w:numPr>
          <w:ilvl w:val="2"/>
          <w:numId w:val="2"/>
        </w:numPr>
        <w:shd w:val="clear" w:color="auto" w:fill="FFFFFF"/>
        <w:tabs>
          <w:tab w:val="clear" w:pos="0"/>
          <w:tab w:val="num" w:pos="708"/>
        </w:tabs>
        <w:ind w:left="1048" w:right="24"/>
        <w:jc w:val="center"/>
        <w:rPr>
          <w:rFonts w:ascii="Garamond" w:hAnsi="Garamond"/>
          <w:smallCaps/>
          <w:sz w:val="22"/>
          <w:szCs w:val="22"/>
        </w:rPr>
      </w:pPr>
      <w:r>
        <w:rPr>
          <w:rFonts w:ascii="Garamond" w:hAnsi="Garamond"/>
          <w:b/>
          <w:bCs/>
          <w:smallCaps/>
          <w:spacing w:val="-5"/>
          <w:sz w:val="22"/>
          <w:szCs w:val="22"/>
        </w:rPr>
        <w:t>A szerződés tárgya</w:t>
      </w:r>
    </w:p>
    <w:p w:rsidR="00951F03" w:rsidRDefault="00951F03" w:rsidP="00951F03">
      <w:pPr>
        <w:suppressAutoHyphens/>
        <w:ind w:left="1413"/>
        <w:jc w:val="both"/>
        <w:rPr>
          <w:rFonts w:ascii="Garamond" w:hAnsi="Garamond"/>
          <w:sz w:val="22"/>
          <w:szCs w:val="22"/>
        </w:rPr>
      </w:pPr>
    </w:p>
    <w:p w:rsidR="00F90D1A" w:rsidRDefault="00F90D1A" w:rsidP="00E25861">
      <w:pPr>
        <w:pStyle w:val="Listaszerbekezds"/>
        <w:numPr>
          <w:ilvl w:val="1"/>
          <w:numId w:val="3"/>
        </w:numPr>
        <w:suppressAutoHyphens/>
        <w:jc w:val="both"/>
        <w:rPr>
          <w:rFonts w:ascii="Garamond" w:hAnsi="Garamond"/>
          <w:sz w:val="22"/>
          <w:szCs w:val="22"/>
        </w:rPr>
      </w:pPr>
      <w:r>
        <w:rPr>
          <w:rFonts w:ascii="Garamond" w:hAnsi="Garamond"/>
          <w:sz w:val="22"/>
          <w:szCs w:val="22"/>
        </w:rPr>
        <w:t>Jelen m</w:t>
      </w:r>
      <w:r w:rsidR="00951F03">
        <w:rPr>
          <w:rFonts w:ascii="Garamond" w:hAnsi="Garamond"/>
          <w:sz w:val="22"/>
          <w:szCs w:val="22"/>
        </w:rPr>
        <w:t xml:space="preserve">egbízási szerződés keretében Megbízó megbízza Megbízottat </w:t>
      </w:r>
      <w:r>
        <w:rPr>
          <w:rFonts w:ascii="Garamond" w:hAnsi="Garamond"/>
          <w:sz w:val="22"/>
          <w:szCs w:val="22"/>
        </w:rPr>
        <w:t xml:space="preserve">a </w:t>
      </w:r>
      <w:r w:rsidR="00E25861" w:rsidRPr="00E25861">
        <w:rPr>
          <w:rFonts w:ascii="Garamond" w:hAnsi="Garamond"/>
          <w:bCs/>
          <w:sz w:val="22"/>
          <w:szCs w:val="22"/>
        </w:rPr>
        <w:t>Megbízási szerződés keretében a „Nagyműtárgyak fejlesztése és rekonstrukciója” című, KEHOP-1.4.0-15-2015-00002</w:t>
      </w:r>
      <w:r w:rsidR="00E25861" w:rsidRPr="00E25861">
        <w:rPr>
          <w:rFonts w:ascii="Garamond" w:hAnsi="Garamond"/>
          <w:b/>
          <w:bCs/>
          <w:sz w:val="22"/>
          <w:szCs w:val="22"/>
        </w:rPr>
        <w:t xml:space="preserve"> </w:t>
      </w:r>
      <w:r w:rsidR="00951F03" w:rsidRPr="00F90D1A">
        <w:rPr>
          <w:rFonts w:ascii="Garamond" w:hAnsi="Garamond"/>
          <w:sz w:val="22"/>
          <w:szCs w:val="22"/>
        </w:rPr>
        <w:t xml:space="preserve">azonosító számú projekt </w:t>
      </w:r>
      <w:r w:rsidR="00951F03">
        <w:rPr>
          <w:rFonts w:ascii="Garamond" w:hAnsi="Garamond"/>
          <w:sz w:val="22"/>
          <w:szCs w:val="22"/>
        </w:rPr>
        <w:t xml:space="preserve">keretében megvalósuló Építési Beruházásának az „Üzemek, telepek és tervezés-építési projektek szerződéses feltételei, elektromos és gépészeti létesítményekhez valamint vállalkozó által tervezett építési és mérnöki létesítményekhez” második, átdolgozott magyar nyelvű kiadás 2011. szeptember (továbbiakban: FIDIC Sárga könyv) szerinti Mérnöki feladatainak ellátásával és a jelen szerződés, a 191/2009. (IX. 15.) Korm. rendelet és a vonatkozó jogszabályok, szabványok, szakmai szokványok és valamennyi kötelező dokumentum előírásainak megfelelő </w:t>
      </w:r>
      <w:r>
        <w:rPr>
          <w:rFonts w:ascii="Garamond" w:hAnsi="Garamond"/>
          <w:sz w:val="22"/>
          <w:szCs w:val="22"/>
        </w:rPr>
        <w:t>műsz</w:t>
      </w:r>
      <w:r w:rsidR="007B1780">
        <w:rPr>
          <w:rFonts w:ascii="Garamond" w:hAnsi="Garamond"/>
          <w:sz w:val="22"/>
          <w:szCs w:val="22"/>
        </w:rPr>
        <w:t>a</w:t>
      </w:r>
      <w:r>
        <w:rPr>
          <w:rFonts w:ascii="Garamond" w:hAnsi="Garamond"/>
          <w:sz w:val="22"/>
          <w:szCs w:val="22"/>
        </w:rPr>
        <w:t xml:space="preserve">ki ellenőri </w:t>
      </w:r>
      <w:r w:rsidR="00951F03">
        <w:rPr>
          <w:rFonts w:ascii="Garamond" w:hAnsi="Garamond"/>
          <w:sz w:val="22"/>
          <w:szCs w:val="22"/>
        </w:rPr>
        <w:t xml:space="preserve">feladatainak ellátásával. </w:t>
      </w:r>
    </w:p>
    <w:p w:rsidR="00951F03" w:rsidRDefault="00951F03" w:rsidP="00F90D1A">
      <w:pPr>
        <w:pStyle w:val="Listaszerbekezds"/>
        <w:suppressAutoHyphens/>
        <w:ind w:left="1417"/>
        <w:jc w:val="both"/>
        <w:rPr>
          <w:rFonts w:ascii="Garamond" w:hAnsi="Garamond"/>
          <w:sz w:val="22"/>
          <w:szCs w:val="22"/>
        </w:rPr>
      </w:pPr>
      <w:r>
        <w:rPr>
          <w:rFonts w:ascii="Garamond" w:hAnsi="Garamond"/>
          <w:sz w:val="22"/>
          <w:szCs w:val="22"/>
        </w:rPr>
        <w:t>Megbíz</w:t>
      </w:r>
      <w:r w:rsidR="00F90D1A">
        <w:rPr>
          <w:rFonts w:ascii="Garamond" w:hAnsi="Garamond"/>
          <w:sz w:val="22"/>
          <w:szCs w:val="22"/>
        </w:rPr>
        <w:t>ott feladata</w:t>
      </w:r>
      <w:r>
        <w:rPr>
          <w:rFonts w:ascii="Garamond" w:hAnsi="Garamond"/>
          <w:sz w:val="22"/>
          <w:szCs w:val="22"/>
        </w:rPr>
        <w:t xml:space="preserve"> így különösen a FIDIC mérnöki feladatok FIDIC Sárga könyv szerinti, illetőleg az Építési Beruházáshoz kapcsol</w:t>
      </w:r>
      <w:r w:rsidR="00F90D1A">
        <w:rPr>
          <w:rFonts w:ascii="Garamond" w:hAnsi="Garamond"/>
          <w:sz w:val="22"/>
          <w:szCs w:val="22"/>
        </w:rPr>
        <w:t xml:space="preserve">ódó műszaki ellenőri feladatok </w:t>
      </w:r>
      <w:r>
        <w:rPr>
          <w:rFonts w:ascii="Garamond" w:hAnsi="Garamond"/>
          <w:sz w:val="22"/>
          <w:szCs w:val="22"/>
        </w:rPr>
        <w:t>191/2009. (IX. 15.) Korm. rendeletben</w:t>
      </w:r>
      <w:r w:rsidR="0062118F">
        <w:rPr>
          <w:rFonts w:ascii="Garamond" w:hAnsi="Garamond"/>
          <w:sz w:val="22"/>
          <w:szCs w:val="22"/>
        </w:rPr>
        <w:t xml:space="preserve">, valamint </w:t>
      </w:r>
      <w:r w:rsidR="0062118F" w:rsidRPr="0062118F">
        <w:rPr>
          <w:rFonts w:ascii="Garamond" w:hAnsi="Garamond"/>
          <w:sz w:val="22"/>
          <w:szCs w:val="22"/>
        </w:rPr>
        <w:t>az építésügyi és az építésüggyel összefüggő szakmagyakorlási tevékenységekről szóló 266/2013. (VII. 11.) Korm. rendelet</w:t>
      </w:r>
      <w:r w:rsidR="0062118F">
        <w:rPr>
          <w:rFonts w:ascii="Garamond" w:hAnsi="Garamond"/>
          <w:sz w:val="22"/>
          <w:szCs w:val="22"/>
        </w:rPr>
        <w:t xml:space="preserve">ben </w:t>
      </w:r>
      <w:r>
        <w:rPr>
          <w:rFonts w:ascii="Garamond" w:hAnsi="Garamond"/>
          <w:sz w:val="22"/>
          <w:szCs w:val="22"/>
        </w:rPr>
        <w:t>előírtak és a vonatkozó valamennyi egyéb előírás szerint</w:t>
      </w:r>
      <w:r w:rsidR="00F90D1A">
        <w:rPr>
          <w:rFonts w:ascii="Garamond" w:hAnsi="Garamond"/>
          <w:sz w:val="22"/>
          <w:szCs w:val="22"/>
        </w:rPr>
        <w:t>i</w:t>
      </w:r>
      <w:r>
        <w:rPr>
          <w:rFonts w:ascii="Garamond" w:hAnsi="Garamond"/>
          <w:sz w:val="22"/>
          <w:szCs w:val="22"/>
        </w:rPr>
        <w:t>, valamint a jelen szerződésben és annak mellékleteiben foglalt feladatok szerződésszerű ellátása.</w:t>
      </w:r>
    </w:p>
    <w:p w:rsidR="00951F03" w:rsidRDefault="00951F03" w:rsidP="00951F03">
      <w:pPr>
        <w:pStyle w:val="Listaszerbekezds"/>
        <w:suppressAutoHyphens/>
        <w:ind w:left="1417"/>
        <w:jc w:val="both"/>
        <w:rPr>
          <w:rFonts w:ascii="Garamond" w:hAnsi="Garamond"/>
          <w:sz w:val="22"/>
          <w:szCs w:val="22"/>
        </w:rPr>
      </w:pPr>
    </w:p>
    <w:p w:rsidR="00951F03" w:rsidRDefault="00951F03" w:rsidP="00951F03">
      <w:pPr>
        <w:pStyle w:val="Listaszerbekezds"/>
        <w:numPr>
          <w:ilvl w:val="1"/>
          <w:numId w:val="3"/>
        </w:numPr>
        <w:suppressAutoHyphens/>
        <w:ind w:left="1417"/>
        <w:jc w:val="both"/>
        <w:rPr>
          <w:rFonts w:ascii="Garamond" w:hAnsi="Garamond"/>
          <w:sz w:val="22"/>
          <w:szCs w:val="22"/>
        </w:rPr>
      </w:pPr>
      <w:r>
        <w:rPr>
          <w:rFonts w:ascii="Garamond" w:hAnsi="Garamond"/>
          <w:sz w:val="22"/>
          <w:szCs w:val="22"/>
        </w:rPr>
        <w:t>Megbízott feladata továbbá az Építési Beruházás jótállási időszakának végéig</w:t>
      </w:r>
      <w:r w:rsidR="00F90D1A">
        <w:rPr>
          <w:rFonts w:ascii="Garamond" w:hAnsi="Garamond"/>
          <w:sz w:val="22"/>
          <w:szCs w:val="22"/>
        </w:rPr>
        <w:t xml:space="preserve">, illetve </w:t>
      </w:r>
      <w:r>
        <w:rPr>
          <w:rFonts w:ascii="Garamond" w:hAnsi="Garamond"/>
          <w:sz w:val="22"/>
          <w:szCs w:val="22"/>
        </w:rPr>
        <w:t>a</w:t>
      </w:r>
      <w:r>
        <w:rPr>
          <w:rFonts w:ascii="Garamond" w:hAnsi="Garamond"/>
          <w:color w:val="000000"/>
          <w:w w:val="107"/>
          <w:sz w:val="22"/>
          <w:szCs w:val="22"/>
        </w:rPr>
        <w:t xml:space="preserve"> garanciális felülvizsgálatot lezáró nyilatkozat kibocsátásáig,</w:t>
      </w:r>
      <w:r>
        <w:rPr>
          <w:rFonts w:ascii="Garamond" w:hAnsi="Garamond"/>
          <w:sz w:val="22"/>
          <w:szCs w:val="22"/>
        </w:rPr>
        <w:t xml:space="preserve"> és a projekt lezárásához szükséges jelentésnek erre jogosult szerv általi elfogadásáig történő </w:t>
      </w:r>
      <w:r w:rsidRPr="0062118F">
        <w:rPr>
          <w:rFonts w:ascii="Garamond" w:hAnsi="Garamond"/>
          <w:b/>
          <w:sz w:val="22"/>
          <w:szCs w:val="22"/>
        </w:rPr>
        <w:t>rendelkezésre állás</w:t>
      </w:r>
      <w:r>
        <w:rPr>
          <w:rFonts w:ascii="Garamond" w:hAnsi="Garamond"/>
          <w:sz w:val="22"/>
          <w:szCs w:val="22"/>
        </w:rPr>
        <w:t xml:space="preserve"> keretében FIDIC mérnöki és műszaki ellenőri feladatok szükség szerinti ellátása. Megbízottnak közre kell működnie a projekt lezárásához szükséges valamennyi jelentés elkészítésében is. </w:t>
      </w:r>
    </w:p>
    <w:p w:rsidR="00951F03" w:rsidRDefault="00951F03" w:rsidP="00951F03">
      <w:pPr>
        <w:pStyle w:val="Listaszerbekezds"/>
        <w:ind w:left="1428"/>
        <w:rPr>
          <w:rFonts w:ascii="Garamond" w:hAnsi="Garamond"/>
          <w:sz w:val="22"/>
          <w:szCs w:val="22"/>
        </w:rPr>
      </w:pPr>
    </w:p>
    <w:p w:rsidR="00951F03" w:rsidRDefault="00951F03" w:rsidP="00951F03">
      <w:pPr>
        <w:pStyle w:val="Listaszerbekezds"/>
        <w:numPr>
          <w:ilvl w:val="1"/>
          <w:numId w:val="3"/>
        </w:numPr>
        <w:suppressAutoHyphens/>
        <w:ind w:left="1417"/>
        <w:jc w:val="both"/>
        <w:rPr>
          <w:rFonts w:ascii="Garamond" w:hAnsi="Garamond"/>
          <w:sz w:val="22"/>
          <w:szCs w:val="22"/>
        </w:rPr>
      </w:pPr>
      <w:r>
        <w:rPr>
          <w:rFonts w:ascii="Garamond" w:hAnsi="Garamond"/>
          <w:sz w:val="22"/>
          <w:szCs w:val="22"/>
        </w:rPr>
        <w:t>A részletes feladatokat jelen szerződés és mellékletei tartalmazzák. A Megbízott vállalja a feladat ellátását és minden erőfeszítést megtesz a projekt sikere érdekében.</w:t>
      </w:r>
    </w:p>
    <w:p w:rsidR="00951F03" w:rsidRDefault="00951F03" w:rsidP="00951F03">
      <w:pPr>
        <w:pStyle w:val="Listaszerbekezds"/>
        <w:ind w:left="1428"/>
        <w:rPr>
          <w:rFonts w:ascii="Garamond" w:hAnsi="Garamond"/>
          <w:sz w:val="22"/>
          <w:szCs w:val="22"/>
        </w:rPr>
      </w:pPr>
    </w:p>
    <w:p w:rsidR="00951F03" w:rsidRDefault="00951F03" w:rsidP="00951F03">
      <w:pPr>
        <w:pStyle w:val="Listaszerbekezds"/>
        <w:numPr>
          <w:ilvl w:val="1"/>
          <w:numId w:val="3"/>
        </w:numPr>
        <w:suppressAutoHyphens/>
        <w:ind w:left="1417"/>
        <w:jc w:val="both"/>
        <w:rPr>
          <w:rFonts w:ascii="Garamond" w:hAnsi="Garamond"/>
          <w:sz w:val="22"/>
          <w:szCs w:val="22"/>
        </w:rPr>
      </w:pPr>
      <w:r>
        <w:rPr>
          <w:rFonts w:ascii="Garamond" w:hAnsi="Garamond"/>
          <w:sz w:val="22"/>
          <w:szCs w:val="22"/>
        </w:rPr>
        <w:t>A Me</w:t>
      </w:r>
      <w:r w:rsidR="0062118F">
        <w:rPr>
          <w:rFonts w:ascii="Garamond" w:hAnsi="Garamond"/>
          <w:sz w:val="22"/>
          <w:szCs w:val="22"/>
        </w:rPr>
        <w:t>gbízott a feladatát a projekt megvalósítása érdekében</w:t>
      </w:r>
      <w:r>
        <w:rPr>
          <w:rFonts w:ascii="Garamond" w:hAnsi="Garamond"/>
          <w:sz w:val="22"/>
          <w:szCs w:val="22"/>
        </w:rPr>
        <w:t xml:space="preserve"> kötött </w:t>
      </w:r>
      <w:r w:rsidR="0062118F">
        <w:rPr>
          <w:rFonts w:ascii="Garamond" w:hAnsi="Garamond"/>
          <w:sz w:val="22"/>
          <w:szCs w:val="22"/>
        </w:rPr>
        <w:t xml:space="preserve">Támogatási Szerződés, illetve a </w:t>
      </w:r>
      <w:r>
        <w:rPr>
          <w:rFonts w:ascii="Garamond" w:hAnsi="Garamond"/>
          <w:sz w:val="22"/>
          <w:szCs w:val="22"/>
        </w:rPr>
        <w:t>vállalkozói, kivitelezői, megbízási</w:t>
      </w:r>
      <w:r w:rsidR="0062118F">
        <w:rPr>
          <w:rFonts w:ascii="Garamond" w:hAnsi="Garamond"/>
          <w:sz w:val="22"/>
          <w:szCs w:val="22"/>
        </w:rPr>
        <w:t xml:space="preserve"> szerződése</w:t>
      </w:r>
      <w:r>
        <w:rPr>
          <w:rFonts w:ascii="Garamond" w:hAnsi="Garamond"/>
          <w:sz w:val="22"/>
          <w:szCs w:val="22"/>
        </w:rPr>
        <w:t xml:space="preserve">k rendelkezéseire tekintettel, azok ismeretében látja el. </w:t>
      </w:r>
    </w:p>
    <w:p w:rsidR="00951F03" w:rsidRDefault="00951F03" w:rsidP="00951F03">
      <w:pPr>
        <w:suppressAutoHyphens/>
        <w:ind w:left="1418"/>
        <w:jc w:val="both"/>
        <w:rPr>
          <w:rFonts w:ascii="Garamond" w:hAnsi="Garamond"/>
          <w:sz w:val="22"/>
          <w:szCs w:val="22"/>
        </w:rPr>
      </w:pPr>
      <w:r>
        <w:rPr>
          <w:rFonts w:ascii="Garamond" w:hAnsi="Garamond"/>
          <w:sz w:val="22"/>
          <w:szCs w:val="22"/>
        </w:rPr>
        <w:lastRenderedPageBreak/>
        <w:t xml:space="preserve">Ezen szerződésekről és a szerződések esetleges módosításáról a Megbízó </w:t>
      </w:r>
      <w:r w:rsidR="007B1780">
        <w:rPr>
          <w:rFonts w:ascii="Garamond" w:hAnsi="Garamond"/>
          <w:sz w:val="22"/>
          <w:szCs w:val="22"/>
        </w:rPr>
        <w:t xml:space="preserve">mindenkor </w:t>
      </w:r>
      <w:r>
        <w:rPr>
          <w:rFonts w:ascii="Garamond" w:hAnsi="Garamond"/>
          <w:sz w:val="22"/>
          <w:szCs w:val="22"/>
        </w:rPr>
        <w:t>tájékoztatja a Megbízottat.</w:t>
      </w:r>
    </w:p>
    <w:p w:rsidR="0062118F" w:rsidRDefault="0062118F" w:rsidP="00951F03">
      <w:pPr>
        <w:suppressAutoHyphens/>
        <w:ind w:left="1418"/>
        <w:jc w:val="both"/>
        <w:rPr>
          <w:rFonts w:ascii="Garamond" w:hAnsi="Garamond"/>
          <w:sz w:val="22"/>
          <w:szCs w:val="22"/>
        </w:rPr>
      </w:pPr>
    </w:p>
    <w:p w:rsidR="0062118F" w:rsidRDefault="0062118F" w:rsidP="0062118F">
      <w:pPr>
        <w:pStyle w:val="Listaszerbekezds"/>
        <w:numPr>
          <w:ilvl w:val="1"/>
          <w:numId w:val="3"/>
        </w:numPr>
        <w:suppressAutoHyphens/>
        <w:ind w:left="1417"/>
        <w:jc w:val="both"/>
        <w:rPr>
          <w:rFonts w:ascii="Garamond" w:hAnsi="Garamond"/>
          <w:sz w:val="22"/>
          <w:szCs w:val="22"/>
        </w:rPr>
      </w:pPr>
      <w:r w:rsidRPr="0062118F">
        <w:rPr>
          <w:rFonts w:ascii="Garamond" w:hAnsi="Garamond"/>
          <w:sz w:val="22"/>
          <w:szCs w:val="22"/>
        </w:rPr>
        <w:t>Megbízott köteles a szerződés</w:t>
      </w:r>
      <w:r>
        <w:rPr>
          <w:rFonts w:ascii="Garamond" w:hAnsi="Garamond"/>
          <w:sz w:val="22"/>
          <w:szCs w:val="22"/>
        </w:rPr>
        <w:t xml:space="preserve"> tárgyát képező szolgáltatást a közbeszerzési eljárásban benyújtott</w:t>
      </w:r>
      <w:r w:rsidRPr="0062118F">
        <w:rPr>
          <w:rFonts w:ascii="Garamond" w:hAnsi="Garamond"/>
          <w:sz w:val="22"/>
          <w:szCs w:val="22"/>
        </w:rPr>
        <w:t xml:space="preserve"> ajánlatához csatolt szakmai ajánlatában vállaltaknak megfelelően megvalósítani és a teljesítésbe bevonni az </w:t>
      </w:r>
      <w:r>
        <w:rPr>
          <w:rFonts w:ascii="Garamond" w:hAnsi="Garamond"/>
          <w:sz w:val="22"/>
          <w:szCs w:val="22"/>
        </w:rPr>
        <w:t xml:space="preserve">alkalmassági minimumkövetelmények tekintetében és az </w:t>
      </w:r>
      <w:r w:rsidRPr="0062118F">
        <w:rPr>
          <w:rFonts w:ascii="Garamond" w:hAnsi="Garamond"/>
          <w:sz w:val="22"/>
          <w:szCs w:val="22"/>
        </w:rPr>
        <w:t>értékelés során megajánlot</w:t>
      </w:r>
      <w:r>
        <w:rPr>
          <w:rFonts w:ascii="Garamond" w:hAnsi="Garamond"/>
          <w:sz w:val="22"/>
          <w:szCs w:val="22"/>
        </w:rPr>
        <w:t>t szakembert/szakembereket.</w:t>
      </w:r>
    </w:p>
    <w:p w:rsidR="0062118F" w:rsidRPr="0062118F" w:rsidRDefault="0062118F" w:rsidP="0062118F">
      <w:pPr>
        <w:pStyle w:val="Listaszerbekezds"/>
        <w:suppressAutoHyphens/>
        <w:ind w:left="1417"/>
        <w:jc w:val="both"/>
        <w:rPr>
          <w:rFonts w:ascii="Garamond" w:hAnsi="Garamond"/>
          <w:sz w:val="22"/>
          <w:szCs w:val="22"/>
        </w:rPr>
      </w:pPr>
    </w:p>
    <w:p w:rsidR="0062118F" w:rsidRPr="0062118F" w:rsidRDefault="0062118F" w:rsidP="0062118F">
      <w:pPr>
        <w:pStyle w:val="Listaszerbekezds"/>
        <w:numPr>
          <w:ilvl w:val="1"/>
          <w:numId w:val="3"/>
        </w:numPr>
        <w:suppressAutoHyphens/>
        <w:ind w:left="1417"/>
        <w:jc w:val="both"/>
        <w:rPr>
          <w:rFonts w:ascii="Garamond" w:hAnsi="Garamond"/>
          <w:sz w:val="22"/>
          <w:szCs w:val="22"/>
        </w:rPr>
      </w:pPr>
      <w:r w:rsidRPr="0062118F">
        <w:rPr>
          <w:rFonts w:ascii="Garamond" w:hAnsi="Garamond"/>
          <w:sz w:val="22"/>
          <w:szCs w:val="22"/>
        </w:rPr>
        <w:t>A Kbt. 138. § (4) bekezdése alapján az eljárás során a Megbízott által bemutatott szakember bevonásától nem lehet eltekinteni olyan esetben, ha az érintett szerződés sajátos tulajdonságait figyelembe véve az adott személy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 Az értékeléskor meghatározó szakember személye csak a Megbízó hozzájárulásával és abban az esetben változhat, ha az értékeléskor figyelembe vett minden releváns körülmény tekintetében az értékelttel egyenértékű szakember kerül bemutatásra.</w:t>
      </w:r>
    </w:p>
    <w:p w:rsidR="00951F03" w:rsidRDefault="00951F03" w:rsidP="00951F03">
      <w:pPr>
        <w:suppressAutoHyphens/>
        <w:ind w:left="1073" w:firstLine="340"/>
        <w:jc w:val="both"/>
        <w:rPr>
          <w:rFonts w:ascii="Garamond" w:hAnsi="Garamond"/>
          <w:sz w:val="22"/>
          <w:szCs w:val="22"/>
        </w:rPr>
      </w:pPr>
    </w:p>
    <w:p w:rsidR="00951F03" w:rsidRDefault="00951F03" w:rsidP="00951F03">
      <w:pPr>
        <w:numPr>
          <w:ilvl w:val="2"/>
          <w:numId w:val="2"/>
        </w:numPr>
        <w:shd w:val="clear" w:color="auto" w:fill="FFFFFF"/>
        <w:tabs>
          <w:tab w:val="clear" w:pos="0"/>
          <w:tab w:val="num" w:pos="708"/>
        </w:tabs>
        <w:ind w:left="1048" w:right="24"/>
        <w:jc w:val="center"/>
        <w:rPr>
          <w:rFonts w:ascii="Garamond" w:hAnsi="Garamond"/>
          <w:b/>
          <w:bCs/>
          <w:smallCaps/>
          <w:spacing w:val="-5"/>
          <w:sz w:val="22"/>
          <w:szCs w:val="22"/>
        </w:rPr>
      </w:pPr>
      <w:bookmarkStart w:id="2" w:name="_Toc230756767"/>
      <w:r>
        <w:rPr>
          <w:rFonts w:ascii="Garamond" w:hAnsi="Garamond"/>
          <w:b/>
          <w:bCs/>
          <w:smallCaps/>
          <w:spacing w:val="-5"/>
          <w:sz w:val="22"/>
          <w:szCs w:val="22"/>
        </w:rPr>
        <w:t>Fizetési feltételek</w:t>
      </w:r>
      <w:bookmarkEnd w:id="2"/>
    </w:p>
    <w:p w:rsidR="00951F03" w:rsidRDefault="00951F03" w:rsidP="00951F03">
      <w:pPr>
        <w:suppressAutoHyphens/>
        <w:ind w:left="1428"/>
        <w:jc w:val="both"/>
        <w:rPr>
          <w:rFonts w:ascii="Garamond" w:hAnsi="Garamond"/>
          <w:sz w:val="22"/>
          <w:szCs w:val="22"/>
        </w:rPr>
      </w:pPr>
    </w:p>
    <w:p w:rsidR="00951F03" w:rsidRDefault="00951F03" w:rsidP="00951F03">
      <w:pPr>
        <w:numPr>
          <w:ilvl w:val="1"/>
          <w:numId w:val="4"/>
        </w:numPr>
        <w:shd w:val="clear" w:color="auto" w:fill="FFFFFF"/>
        <w:ind w:left="1428" w:right="24"/>
        <w:jc w:val="both"/>
        <w:rPr>
          <w:rFonts w:ascii="Garamond" w:hAnsi="Garamond"/>
          <w:color w:val="000000"/>
          <w:sz w:val="22"/>
          <w:szCs w:val="22"/>
        </w:rPr>
      </w:pPr>
      <w:r>
        <w:rPr>
          <w:rFonts w:ascii="Garamond" w:hAnsi="Garamond"/>
          <w:color w:val="000000"/>
          <w:sz w:val="22"/>
          <w:szCs w:val="22"/>
        </w:rPr>
        <w:t xml:space="preserve">A megbízási díj </w:t>
      </w:r>
      <w:r w:rsidR="007B1780">
        <w:rPr>
          <w:rFonts w:ascii="Garamond" w:hAnsi="Garamond"/>
          <w:color w:val="000000"/>
          <w:sz w:val="22"/>
          <w:szCs w:val="22"/>
        </w:rPr>
        <w:t xml:space="preserve">nettó </w:t>
      </w:r>
      <w:r>
        <w:rPr>
          <w:rFonts w:ascii="Garamond" w:hAnsi="Garamond"/>
          <w:color w:val="000000"/>
          <w:sz w:val="22"/>
          <w:szCs w:val="22"/>
          <w:highlight w:val="yellow"/>
        </w:rPr>
        <w:t>…………… + ÁFA</w:t>
      </w:r>
      <w:r>
        <w:rPr>
          <w:rFonts w:ascii="Garamond" w:hAnsi="Garamond"/>
          <w:color w:val="000000"/>
          <w:sz w:val="22"/>
          <w:szCs w:val="22"/>
        </w:rPr>
        <w:t xml:space="preserve"> (a mindenkori hatályos Á</w:t>
      </w:r>
      <w:r w:rsidR="007B1780">
        <w:rPr>
          <w:rFonts w:ascii="Garamond" w:hAnsi="Garamond"/>
          <w:color w:val="000000"/>
          <w:sz w:val="22"/>
          <w:szCs w:val="22"/>
        </w:rPr>
        <w:t>FA</w:t>
      </w:r>
      <w:r>
        <w:rPr>
          <w:rFonts w:ascii="Garamond" w:hAnsi="Garamond"/>
          <w:color w:val="000000"/>
          <w:sz w:val="22"/>
          <w:szCs w:val="22"/>
        </w:rPr>
        <w:t xml:space="preserve"> törvény szerinti adómérték) HUF, azaz </w:t>
      </w:r>
      <w:r>
        <w:rPr>
          <w:rFonts w:ascii="Garamond" w:hAnsi="Garamond"/>
          <w:color w:val="000000"/>
          <w:sz w:val="22"/>
          <w:szCs w:val="22"/>
          <w:highlight w:val="yellow"/>
        </w:rPr>
        <w:t>………+ ÁFA</w:t>
      </w:r>
      <w:r>
        <w:rPr>
          <w:rFonts w:ascii="Garamond" w:hAnsi="Garamond"/>
          <w:color w:val="000000"/>
          <w:sz w:val="22"/>
          <w:szCs w:val="22"/>
        </w:rPr>
        <w:t xml:space="preserve"> forint (a mindenkori hatályos Á</w:t>
      </w:r>
      <w:r w:rsidR="007B1780">
        <w:rPr>
          <w:rFonts w:ascii="Garamond" w:hAnsi="Garamond"/>
          <w:color w:val="000000"/>
          <w:sz w:val="22"/>
          <w:szCs w:val="22"/>
        </w:rPr>
        <w:t>FA</w:t>
      </w:r>
      <w:r>
        <w:rPr>
          <w:rFonts w:ascii="Garamond" w:hAnsi="Garamond"/>
          <w:color w:val="000000"/>
          <w:sz w:val="22"/>
          <w:szCs w:val="22"/>
        </w:rPr>
        <w:t xml:space="preserve"> törvény szerinti adómérték), mely magában foglalja a Megbízott szerződésszerű teljesítésével kapcsolatban felmerülő valamennyi díj és költségigényt, Megbízott egyúttal vállalja, hogy a jelen bekezdés szerinti megbízási díj ellenében a megbízást elfogadja és vállalja annak teljeskörű, szerződésszerű teljesítését.</w:t>
      </w:r>
    </w:p>
    <w:p w:rsidR="00E25861" w:rsidRDefault="00E25861" w:rsidP="00E25861">
      <w:pPr>
        <w:shd w:val="clear" w:color="auto" w:fill="FFFFFF"/>
        <w:ind w:left="1428" w:right="24"/>
        <w:jc w:val="both"/>
        <w:rPr>
          <w:rFonts w:ascii="Garamond" w:hAnsi="Garamond"/>
          <w:color w:val="000000"/>
          <w:sz w:val="22"/>
          <w:szCs w:val="22"/>
        </w:rPr>
      </w:pPr>
      <w:r>
        <w:rPr>
          <w:rFonts w:ascii="Garamond" w:hAnsi="Garamond"/>
          <w:color w:val="000000"/>
          <w:sz w:val="22"/>
          <w:szCs w:val="22"/>
        </w:rPr>
        <w:t xml:space="preserve">A megbízási díjon belül a műszaki ellenőri feladatok ellátására vonatkozó megbízási díj nettó </w:t>
      </w:r>
      <w:r>
        <w:rPr>
          <w:rFonts w:ascii="Garamond" w:hAnsi="Garamond"/>
          <w:color w:val="000000"/>
          <w:sz w:val="22"/>
          <w:szCs w:val="22"/>
          <w:highlight w:val="yellow"/>
        </w:rPr>
        <w:t>…………… + ÁFA</w:t>
      </w:r>
      <w:r>
        <w:rPr>
          <w:rFonts w:ascii="Garamond" w:hAnsi="Garamond"/>
          <w:color w:val="000000"/>
          <w:sz w:val="22"/>
          <w:szCs w:val="22"/>
        </w:rPr>
        <w:t xml:space="preserve"> (a mindenkori hatályos ÁFA törvény szerinti adómérték) HUF, azaz </w:t>
      </w:r>
      <w:r>
        <w:rPr>
          <w:rFonts w:ascii="Garamond" w:hAnsi="Garamond"/>
          <w:color w:val="000000"/>
          <w:sz w:val="22"/>
          <w:szCs w:val="22"/>
          <w:highlight w:val="yellow"/>
        </w:rPr>
        <w:t>………+ ÁFA</w:t>
      </w:r>
      <w:r>
        <w:rPr>
          <w:rFonts w:ascii="Garamond" w:hAnsi="Garamond"/>
          <w:color w:val="000000"/>
          <w:sz w:val="22"/>
          <w:szCs w:val="22"/>
        </w:rPr>
        <w:t xml:space="preserve"> forint, illetve a FIDIC mérnöki feladatok ellátására vonatkozó megbízási díj nettó </w:t>
      </w:r>
      <w:r>
        <w:rPr>
          <w:rFonts w:ascii="Garamond" w:hAnsi="Garamond"/>
          <w:color w:val="000000"/>
          <w:sz w:val="22"/>
          <w:szCs w:val="22"/>
          <w:highlight w:val="yellow"/>
        </w:rPr>
        <w:t>…………… + ÁFA</w:t>
      </w:r>
      <w:r>
        <w:rPr>
          <w:rFonts w:ascii="Garamond" w:hAnsi="Garamond"/>
          <w:color w:val="000000"/>
          <w:sz w:val="22"/>
          <w:szCs w:val="22"/>
        </w:rPr>
        <w:t xml:space="preserve"> (a mindenkori hatályos ÁFA törvény szerinti adómérték) HUF, azaz </w:t>
      </w:r>
      <w:r>
        <w:rPr>
          <w:rFonts w:ascii="Garamond" w:hAnsi="Garamond"/>
          <w:color w:val="000000"/>
          <w:sz w:val="22"/>
          <w:szCs w:val="22"/>
          <w:highlight w:val="yellow"/>
        </w:rPr>
        <w:t>………+ ÁFA</w:t>
      </w:r>
      <w:r>
        <w:rPr>
          <w:rFonts w:ascii="Garamond" w:hAnsi="Garamond"/>
          <w:color w:val="000000"/>
          <w:sz w:val="22"/>
          <w:szCs w:val="22"/>
        </w:rPr>
        <w:t xml:space="preserve"> forint. </w:t>
      </w:r>
    </w:p>
    <w:p w:rsidR="00951F03" w:rsidRDefault="00951F03" w:rsidP="00951F03">
      <w:pPr>
        <w:shd w:val="clear" w:color="auto" w:fill="FFFFFF"/>
        <w:ind w:left="1428" w:right="24"/>
        <w:jc w:val="both"/>
        <w:rPr>
          <w:rFonts w:ascii="Garamond" w:hAnsi="Garamond"/>
          <w:color w:val="000000"/>
          <w:sz w:val="22"/>
          <w:szCs w:val="22"/>
        </w:rPr>
      </w:pPr>
      <w:r>
        <w:rPr>
          <w:rFonts w:ascii="Garamond" w:hAnsi="Garamond"/>
          <w:color w:val="000000"/>
          <w:sz w:val="22"/>
          <w:szCs w:val="22"/>
        </w:rPr>
        <w:t>Az Á</w:t>
      </w:r>
      <w:r w:rsidR="007B1780">
        <w:rPr>
          <w:rFonts w:ascii="Garamond" w:hAnsi="Garamond"/>
          <w:color w:val="000000"/>
          <w:sz w:val="22"/>
          <w:szCs w:val="22"/>
        </w:rPr>
        <w:t>FA</w:t>
      </w:r>
      <w:r>
        <w:rPr>
          <w:rFonts w:ascii="Garamond" w:hAnsi="Garamond"/>
          <w:color w:val="000000"/>
          <w:sz w:val="22"/>
          <w:szCs w:val="22"/>
        </w:rPr>
        <w:t xml:space="preserve"> mértékét a </w:t>
      </w:r>
      <w:r w:rsidR="007B1780">
        <w:rPr>
          <w:rFonts w:ascii="Garamond" w:hAnsi="Garamond"/>
          <w:color w:val="000000"/>
          <w:sz w:val="22"/>
          <w:szCs w:val="22"/>
        </w:rPr>
        <w:t>számla kiállításakor hatályos ÁFA</w:t>
      </w:r>
      <w:r>
        <w:rPr>
          <w:rFonts w:ascii="Garamond" w:hAnsi="Garamond"/>
          <w:color w:val="000000"/>
          <w:sz w:val="22"/>
          <w:szCs w:val="22"/>
        </w:rPr>
        <w:t xml:space="preserve"> törvény rendelkezéseinek megfelelően kell megállapítani. Amennyiben a szerződés megkötésekor hatályos ÁFA szabályozás a szerződés hatálya alatt változik, a hatályos szabályozás a szerződés ÁFÁ-ra vonatkozó rendelkezéseit a Felek minden külön nyilatkozata, </w:t>
      </w:r>
      <w:r w:rsidR="007B1780">
        <w:rPr>
          <w:rFonts w:ascii="Garamond" w:hAnsi="Garamond"/>
          <w:color w:val="000000"/>
          <w:sz w:val="22"/>
          <w:szCs w:val="22"/>
        </w:rPr>
        <w:t>illetőleg szerződés</w:t>
      </w:r>
      <w:r>
        <w:rPr>
          <w:rFonts w:ascii="Garamond" w:hAnsi="Garamond"/>
          <w:color w:val="000000"/>
          <w:sz w:val="22"/>
          <w:szCs w:val="22"/>
        </w:rPr>
        <w:t xml:space="preserve">módosítás nélkül módosítja. </w:t>
      </w:r>
    </w:p>
    <w:p w:rsidR="00951F03" w:rsidRDefault="00951F03" w:rsidP="00951F03">
      <w:pPr>
        <w:shd w:val="clear" w:color="auto" w:fill="FFFFFF"/>
        <w:ind w:left="708" w:right="24"/>
        <w:jc w:val="both"/>
        <w:rPr>
          <w:rFonts w:ascii="Garamond" w:hAnsi="Garamond"/>
          <w:color w:val="000000"/>
          <w:sz w:val="22"/>
          <w:szCs w:val="22"/>
        </w:rPr>
      </w:pPr>
    </w:p>
    <w:p w:rsidR="007B1780" w:rsidRPr="007B1780" w:rsidRDefault="00951F03" w:rsidP="00951F03">
      <w:pPr>
        <w:pStyle w:val="Listaszerbekezds"/>
        <w:numPr>
          <w:ilvl w:val="1"/>
          <w:numId w:val="4"/>
        </w:numPr>
        <w:shd w:val="clear" w:color="auto" w:fill="FFFFFF"/>
        <w:ind w:left="1428" w:right="24"/>
        <w:jc w:val="both"/>
        <w:rPr>
          <w:rFonts w:ascii="Garamond" w:hAnsi="Garamond"/>
          <w:color w:val="000000"/>
          <w:sz w:val="22"/>
          <w:szCs w:val="22"/>
        </w:rPr>
      </w:pPr>
      <w:r>
        <w:rPr>
          <w:rFonts w:ascii="Garamond" w:hAnsi="Garamond"/>
          <w:sz w:val="22"/>
          <w:szCs w:val="22"/>
        </w:rPr>
        <w:t xml:space="preserve">A szerződés finanszírozása </w:t>
      </w:r>
      <w:r w:rsidRPr="007B1780">
        <w:rPr>
          <w:rFonts w:ascii="Garamond" w:hAnsi="Garamond"/>
          <w:sz w:val="22"/>
          <w:szCs w:val="22"/>
        </w:rPr>
        <w:t xml:space="preserve">a </w:t>
      </w:r>
      <w:r w:rsidR="00E25861" w:rsidRPr="0076767A">
        <w:rPr>
          <w:rFonts w:ascii="Garamond" w:hAnsi="Garamond"/>
          <w:bCs/>
          <w:sz w:val="22"/>
          <w:szCs w:val="22"/>
        </w:rPr>
        <w:t>„Nagyműtárgyak fejlesztése és rekonstrukciója” című, KEHOP-1.4.0-15-2015-00002</w:t>
      </w:r>
      <w:r w:rsidR="00E25861" w:rsidRPr="00E25861">
        <w:rPr>
          <w:rFonts w:ascii="Garamond" w:hAnsi="Garamond"/>
          <w:b/>
          <w:bCs/>
          <w:sz w:val="22"/>
          <w:szCs w:val="22"/>
        </w:rPr>
        <w:t xml:space="preserve"> </w:t>
      </w:r>
      <w:r w:rsidR="00E25861" w:rsidRPr="00F90D1A">
        <w:rPr>
          <w:rFonts w:ascii="Garamond" w:hAnsi="Garamond"/>
          <w:sz w:val="22"/>
          <w:szCs w:val="22"/>
        </w:rPr>
        <w:t>azonosító számú</w:t>
      </w:r>
      <w:r w:rsidR="007B1780">
        <w:rPr>
          <w:rFonts w:ascii="Garamond" w:hAnsi="Garamond"/>
          <w:sz w:val="22"/>
          <w:szCs w:val="22"/>
        </w:rPr>
        <w:t xml:space="preserve"> projekt keretében</w:t>
      </w:r>
      <w:r w:rsidRPr="007B1780">
        <w:rPr>
          <w:rFonts w:ascii="Garamond" w:hAnsi="Garamond"/>
          <w:sz w:val="22"/>
          <w:szCs w:val="22"/>
        </w:rPr>
        <w:t xml:space="preserve"> az Európai Unió, valamint a Magyar Állami Költségvetés által biztosított támogatásból</w:t>
      </w:r>
      <w:r w:rsidR="007B1780" w:rsidRPr="007B1780">
        <w:rPr>
          <w:rFonts w:ascii="Garamond" w:hAnsi="Garamond"/>
          <w:sz w:val="22"/>
          <w:szCs w:val="22"/>
        </w:rPr>
        <w:t xml:space="preserve"> történik</w:t>
      </w:r>
      <w:r w:rsidRPr="007B1780">
        <w:rPr>
          <w:rFonts w:ascii="Garamond" w:hAnsi="Garamond"/>
          <w:sz w:val="22"/>
          <w:szCs w:val="22"/>
        </w:rPr>
        <w:t>.</w:t>
      </w:r>
      <w:r>
        <w:rPr>
          <w:rFonts w:ascii="Garamond" w:hAnsi="Garamond"/>
          <w:sz w:val="22"/>
          <w:szCs w:val="22"/>
        </w:rPr>
        <w:t xml:space="preserve"> </w:t>
      </w:r>
    </w:p>
    <w:p w:rsidR="00951F03" w:rsidRDefault="00951F03" w:rsidP="007B1780">
      <w:pPr>
        <w:pStyle w:val="Listaszerbekezds"/>
        <w:shd w:val="clear" w:color="auto" w:fill="FFFFFF"/>
        <w:ind w:left="1428" w:right="24"/>
        <w:jc w:val="both"/>
        <w:rPr>
          <w:rFonts w:ascii="Garamond" w:hAnsi="Garamond"/>
          <w:color w:val="000000"/>
          <w:sz w:val="22"/>
          <w:szCs w:val="22"/>
        </w:rPr>
      </w:pPr>
      <w:r>
        <w:rPr>
          <w:rFonts w:ascii="Garamond" w:hAnsi="Garamond"/>
          <w:sz w:val="22"/>
          <w:szCs w:val="22"/>
        </w:rPr>
        <w:t>A támogatás mértéke a Projekt elszámolható összköltségének 100%-a. A támogatási intenzitás változása az arra jogosult szervezet határozata alapján lehetséges, ez azonban nem jelenti jelen szerződés módosítását. Az elszámolható költségen felüli rész finanszírozása teljes egészében a Megbízót terheli.</w:t>
      </w:r>
    </w:p>
    <w:p w:rsidR="00951F03" w:rsidRPr="00B63104" w:rsidRDefault="00951F03" w:rsidP="00B63104">
      <w:pPr>
        <w:pStyle w:val="Listaszerbekezds"/>
        <w:shd w:val="clear" w:color="auto" w:fill="FFFFFF"/>
        <w:ind w:left="1428" w:right="24"/>
        <w:jc w:val="both"/>
        <w:rPr>
          <w:rFonts w:ascii="Garamond" w:hAnsi="Garamond"/>
          <w:sz w:val="22"/>
          <w:szCs w:val="22"/>
        </w:rPr>
      </w:pPr>
    </w:p>
    <w:p w:rsidR="00B63104" w:rsidRDefault="00B63104" w:rsidP="00B63104">
      <w:pPr>
        <w:pStyle w:val="Listaszerbekezds"/>
        <w:numPr>
          <w:ilvl w:val="1"/>
          <w:numId w:val="4"/>
        </w:numPr>
        <w:shd w:val="clear" w:color="auto" w:fill="FFFFFF"/>
        <w:ind w:left="1428" w:right="24"/>
        <w:jc w:val="both"/>
        <w:rPr>
          <w:rFonts w:ascii="Garamond" w:hAnsi="Garamond"/>
          <w:sz w:val="22"/>
          <w:szCs w:val="22"/>
        </w:rPr>
      </w:pPr>
      <w:r w:rsidRPr="00B63104">
        <w:rPr>
          <w:rFonts w:ascii="Garamond" w:hAnsi="Garamond"/>
          <w:sz w:val="22"/>
          <w:szCs w:val="22"/>
        </w:rPr>
        <w:t>Felek rögzítik, hogy a jelen szerződés megkötéséhez vezető ajánlattétel, a szerződés, a számlázás és a kifizetések pénzneme a magyar forint (HUF).</w:t>
      </w:r>
    </w:p>
    <w:p w:rsidR="00B63104" w:rsidRPr="00B63104" w:rsidRDefault="00B63104" w:rsidP="00B63104">
      <w:pPr>
        <w:pStyle w:val="Listaszerbekezds"/>
        <w:shd w:val="clear" w:color="auto" w:fill="FFFFFF"/>
        <w:ind w:left="1428" w:right="24"/>
        <w:jc w:val="both"/>
        <w:rPr>
          <w:rFonts w:ascii="Garamond" w:hAnsi="Garamond"/>
          <w:sz w:val="22"/>
          <w:szCs w:val="22"/>
        </w:rPr>
      </w:pPr>
    </w:p>
    <w:p w:rsidR="00FF51EB" w:rsidRPr="00FF51EB" w:rsidRDefault="00B63104" w:rsidP="00B63104">
      <w:pPr>
        <w:pStyle w:val="Listaszerbekezds"/>
        <w:numPr>
          <w:ilvl w:val="1"/>
          <w:numId w:val="4"/>
        </w:numPr>
        <w:shd w:val="clear" w:color="auto" w:fill="FFFFFF"/>
        <w:ind w:left="1428" w:right="24"/>
        <w:jc w:val="both"/>
        <w:rPr>
          <w:rFonts w:ascii="Garamond" w:hAnsi="Garamond"/>
          <w:sz w:val="22"/>
          <w:szCs w:val="22"/>
        </w:rPr>
      </w:pPr>
      <w:r w:rsidRPr="00FF51EB">
        <w:rPr>
          <w:rFonts w:ascii="Garamond" w:hAnsi="Garamond"/>
          <w:sz w:val="22"/>
          <w:szCs w:val="22"/>
        </w:rPr>
        <w:t xml:space="preserve">Megbízott legfeljebb a szerződés elszámolható összegének 50 %-ának megfelelő mértékű, ún. szállítói előleg kifizetését kérheti a 272/2014. (XI. 5.) Kormányrendelet 119. § (1) bekezdés alapján. </w:t>
      </w:r>
    </w:p>
    <w:p w:rsidR="00B63104" w:rsidRPr="00FF51EB" w:rsidRDefault="00FF51EB" w:rsidP="00FF51EB">
      <w:pPr>
        <w:pStyle w:val="Listaszerbekezds"/>
        <w:shd w:val="clear" w:color="auto" w:fill="FFFFFF"/>
        <w:ind w:left="1428" w:right="24"/>
        <w:jc w:val="both"/>
        <w:rPr>
          <w:rFonts w:ascii="Garamond" w:hAnsi="Garamond"/>
          <w:sz w:val="22"/>
          <w:szCs w:val="22"/>
        </w:rPr>
      </w:pPr>
      <w:r w:rsidRPr="00FF51EB">
        <w:rPr>
          <w:rFonts w:ascii="Garamond" w:hAnsi="Garamond"/>
          <w:sz w:val="22"/>
          <w:szCs w:val="22"/>
        </w:rPr>
        <w:t xml:space="preserve">Előleg igénylése esetén </w:t>
      </w:r>
      <w:r w:rsidR="00B63104" w:rsidRPr="00FF51EB">
        <w:rPr>
          <w:rFonts w:ascii="Garamond" w:hAnsi="Garamond"/>
          <w:sz w:val="22"/>
          <w:szCs w:val="22"/>
        </w:rPr>
        <w:t>Megbízott</w:t>
      </w:r>
      <w:r w:rsidRPr="00FF51EB">
        <w:rPr>
          <w:rFonts w:ascii="Garamond" w:hAnsi="Garamond"/>
          <w:sz w:val="22"/>
          <w:szCs w:val="22"/>
        </w:rPr>
        <w:t>nak</w:t>
      </w:r>
      <w:r w:rsidR="00B63104" w:rsidRPr="00FF51EB">
        <w:rPr>
          <w:rFonts w:ascii="Garamond" w:hAnsi="Garamond"/>
          <w:sz w:val="22"/>
          <w:szCs w:val="22"/>
        </w:rPr>
        <w:t xml:space="preserve"> a 272/2014. (XI.5) Korm. rendelet 119.§ (2) bekezdése szerint</w:t>
      </w:r>
      <w:r w:rsidR="000A3BD7" w:rsidRPr="00FF51EB">
        <w:rPr>
          <w:rFonts w:ascii="Garamond" w:hAnsi="Garamond"/>
          <w:sz w:val="22"/>
          <w:szCs w:val="22"/>
        </w:rPr>
        <w:t xml:space="preserve"> kell eljárni</w:t>
      </w:r>
      <w:r w:rsidRPr="00FF51EB">
        <w:rPr>
          <w:rFonts w:ascii="Garamond" w:hAnsi="Garamond"/>
          <w:sz w:val="22"/>
          <w:szCs w:val="22"/>
        </w:rPr>
        <w:t>a</w:t>
      </w:r>
      <w:r w:rsidR="000A3BD7" w:rsidRPr="00FF51EB">
        <w:rPr>
          <w:rFonts w:ascii="Garamond" w:hAnsi="Garamond"/>
          <w:sz w:val="22"/>
          <w:szCs w:val="22"/>
        </w:rPr>
        <w:t>.</w:t>
      </w:r>
    </w:p>
    <w:p w:rsidR="00B63104" w:rsidRPr="00B63104" w:rsidRDefault="00B63104" w:rsidP="00B63104">
      <w:pPr>
        <w:pStyle w:val="Listaszerbekezds"/>
        <w:shd w:val="clear" w:color="auto" w:fill="FFFFFF"/>
        <w:ind w:left="1428" w:right="24"/>
        <w:jc w:val="both"/>
        <w:rPr>
          <w:rFonts w:ascii="Garamond" w:hAnsi="Garamond"/>
          <w:sz w:val="22"/>
          <w:szCs w:val="22"/>
        </w:rPr>
      </w:pPr>
    </w:p>
    <w:p w:rsidR="00B63104" w:rsidRDefault="00B63104" w:rsidP="00B63104">
      <w:pPr>
        <w:pStyle w:val="Listaszerbekezds"/>
        <w:numPr>
          <w:ilvl w:val="1"/>
          <w:numId w:val="4"/>
        </w:numPr>
        <w:shd w:val="clear" w:color="auto" w:fill="FFFFFF"/>
        <w:ind w:left="1428" w:right="24"/>
        <w:jc w:val="both"/>
        <w:rPr>
          <w:rFonts w:ascii="Garamond" w:hAnsi="Garamond"/>
          <w:sz w:val="22"/>
          <w:szCs w:val="22"/>
        </w:rPr>
      </w:pPr>
      <w:r w:rsidRPr="00B63104">
        <w:rPr>
          <w:rFonts w:ascii="Garamond" w:hAnsi="Garamond"/>
          <w:sz w:val="22"/>
          <w:szCs w:val="22"/>
        </w:rPr>
        <w:t>Megbízottnak az előleg kifizetését követően a hatályos jogszabályoknak megfelelően előlegszámlát kell kibocsátania.</w:t>
      </w:r>
    </w:p>
    <w:p w:rsidR="00B63104" w:rsidRPr="00B63104" w:rsidRDefault="00B63104" w:rsidP="00B63104">
      <w:pPr>
        <w:pStyle w:val="Listaszerbekezds"/>
        <w:shd w:val="clear" w:color="auto" w:fill="FFFFFF"/>
        <w:ind w:left="1428" w:right="24"/>
        <w:jc w:val="both"/>
        <w:rPr>
          <w:rFonts w:ascii="Garamond" w:hAnsi="Garamond"/>
          <w:sz w:val="22"/>
          <w:szCs w:val="22"/>
        </w:rPr>
      </w:pPr>
    </w:p>
    <w:p w:rsidR="00B63104" w:rsidRDefault="00B63104" w:rsidP="00B63104">
      <w:pPr>
        <w:pStyle w:val="Listaszerbekezds"/>
        <w:numPr>
          <w:ilvl w:val="1"/>
          <w:numId w:val="4"/>
        </w:numPr>
        <w:shd w:val="clear" w:color="auto" w:fill="FFFFFF"/>
        <w:ind w:left="1428" w:right="24"/>
        <w:jc w:val="both"/>
        <w:rPr>
          <w:rFonts w:ascii="Garamond" w:hAnsi="Garamond"/>
          <w:sz w:val="22"/>
          <w:szCs w:val="22"/>
        </w:rPr>
      </w:pPr>
      <w:r w:rsidRPr="00B63104">
        <w:rPr>
          <w:rFonts w:ascii="Garamond" w:hAnsi="Garamond"/>
          <w:sz w:val="22"/>
          <w:szCs w:val="22"/>
        </w:rPr>
        <w:t>A szállítói előleg teljes összegével valamennyi benyújtásra kerülő részszámlában a felvett előleg arányával egyező mértékben kell elszámolni úgy, hogy legkésőbb a szerződés szerinti ellenszolgáltatás elszámolható összegének 100 %-os teljesítéséig az előleggel el kell számolni.</w:t>
      </w:r>
    </w:p>
    <w:p w:rsidR="00B63104" w:rsidRPr="00B63104" w:rsidRDefault="00B63104" w:rsidP="00B63104">
      <w:pPr>
        <w:pStyle w:val="Listaszerbekezds"/>
        <w:shd w:val="clear" w:color="auto" w:fill="FFFFFF"/>
        <w:ind w:left="1428" w:right="24"/>
        <w:jc w:val="both"/>
        <w:rPr>
          <w:rFonts w:ascii="Garamond" w:hAnsi="Garamond"/>
          <w:sz w:val="22"/>
          <w:szCs w:val="22"/>
        </w:rPr>
      </w:pPr>
    </w:p>
    <w:p w:rsidR="00B63104" w:rsidRDefault="00B63104" w:rsidP="00B63104">
      <w:pPr>
        <w:pStyle w:val="Listaszerbekezds"/>
        <w:numPr>
          <w:ilvl w:val="1"/>
          <w:numId w:val="4"/>
        </w:numPr>
        <w:shd w:val="clear" w:color="auto" w:fill="FFFFFF"/>
        <w:ind w:left="1428" w:right="24"/>
        <w:jc w:val="both"/>
        <w:rPr>
          <w:rFonts w:ascii="Garamond" w:hAnsi="Garamond"/>
          <w:sz w:val="22"/>
          <w:szCs w:val="22"/>
        </w:rPr>
      </w:pPr>
      <w:r w:rsidRPr="00B63104">
        <w:rPr>
          <w:rFonts w:ascii="Garamond" w:hAnsi="Garamond"/>
          <w:sz w:val="22"/>
          <w:szCs w:val="22"/>
        </w:rPr>
        <w:t>Megbízott feladatainak ellátásért a kivitelezési feladatok készültségi fokának és előrehaladásának üteméhez kötött százalékos mértékben</w:t>
      </w:r>
      <w:r w:rsidR="00672BA6">
        <w:rPr>
          <w:rFonts w:ascii="Garamond" w:hAnsi="Garamond"/>
          <w:sz w:val="22"/>
          <w:szCs w:val="22"/>
        </w:rPr>
        <w:t xml:space="preserve"> – </w:t>
      </w:r>
      <w:r w:rsidRPr="00B63104">
        <w:rPr>
          <w:rFonts w:ascii="Garamond" w:hAnsi="Garamond"/>
          <w:sz w:val="22"/>
          <w:szCs w:val="22"/>
        </w:rPr>
        <w:t xml:space="preserve">a teljesített és a Megbízó által igazolt tevékenysége alapján – </w:t>
      </w:r>
      <w:r w:rsidR="00FF51EB">
        <w:rPr>
          <w:rFonts w:ascii="Garamond" w:hAnsi="Garamond"/>
          <w:sz w:val="22"/>
          <w:szCs w:val="22"/>
        </w:rPr>
        <w:t xml:space="preserve">a kivitelezésre vonatkozó szerződés hatálybalépését követően </w:t>
      </w:r>
      <w:r w:rsidRPr="00B63104">
        <w:rPr>
          <w:rFonts w:ascii="Garamond" w:hAnsi="Garamond"/>
          <w:sz w:val="22"/>
          <w:szCs w:val="22"/>
        </w:rPr>
        <w:t xml:space="preserve">naptári negyedévente jogosult részszámlát kiállítani. </w:t>
      </w:r>
      <w:r w:rsidR="00E25861">
        <w:rPr>
          <w:rFonts w:ascii="Garamond" w:hAnsi="Garamond"/>
          <w:sz w:val="22"/>
          <w:szCs w:val="22"/>
        </w:rPr>
        <w:t xml:space="preserve">Megbízott köteles </w:t>
      </w:r>
      <w:r w:rsidR="00EB4C44">
        <w:rPr>
          <w:rFonts w:ascii="Garamond" w:hAnsi="Garamond"/>
          <w:sz w:val="22"/>
          <w:szCs w:val="22"/>
        </w:rPr>
        <w:t>a részszámlákban külön-külön megbontva feltüntetni a</w:t>
      </w:r>
      <w:r w:rsidR="00E25861">
        <w:rPr>
          <w:rFonts w:ascii="Garamond" w:hAnsi="Garamond"/>
          <w:sz w:val="22"/>
          <w:szCs w:val="22"/>
        </w:rPr>
        <w:t xml:space="preserve"> műszaki ellenőri, illetve a FIDIC mérnöki feladatok ellenértéké</w:t>
      </w:r>
      <w:r w:rsidR="00EB4C44">
        <w:rPr>
          <w:rFonts w:ascii="Garamond" w:hAnsi="Garamond"/>
          <w:sz w:val="22"/>
          <w:szCs w:val="22"/>
        </w:rPr>
        <w:t>t</w:t>
      </w:r>
      <w:r w:rsidR="00E25861">
        <w:rPr>
          <w:rFonts w:ascii="Garamond" w:hAnsi="Garamond"/>
          <w:sz w:val="22"/>
          <w:szCs w:val="22"/>
        </w:rPr>
        <w:t xml:space="preserve">. </w:t>
      </w:r>
      <w:r w:rsidRPr="00B63104">
        <w:rPr>
          <w:rFonts w:ascii="Garamond" w:hAnsi="Garamond"/>
          <w:sz w:val="22"/>
          <w:szCs w:val="22"/>
        </w:rPr>
        <w:t xml:space="preserve">A </w:t>
      </w:r>
      <w:r w:rsidRPr="00FF51EB">
        <w:rPr>
          <w:rFonts w:ascii="Garamond" w:hAnsi="Garamond"/>
          <w:sz w:val="22"/>
          <w:szCs w:val="22"/>
        </w:rPr>
        <w:t>részszámlák (Közbenső kimutatások) minimális értéke - egyenként - nem lehet kisebb, mint az egyösszegű ajánlati ár nettó értékének 5 %-a. Tört naptári negyedév esetén ezen időszakra vonatkozóan leh</w:t>
      </w:r>
      <w:r w:rsidRPr="00A744E7">
        <w:rPr>
          <w:rFonts w:ascii="Garamond" w:hAnsi="Garamond"/>
          <w:sz w:val="22"/>
          <w:szCs w:val="22"/>
        </w:rPr>
        <w:t>et a számlát kiállítani. A számla kiállításának feltétele</w:t>
      </w:r>
      <w:r w:rsidRPr="00B63104">
        <w:rPr>
          <w:rFonts w:ascii="Garamond" w:hAnsi="Garamond"/>
          <w:sz w:val="22"/>
          <w:szCs w:val="22"/>
        </w:rPr>
        <w:t xml:space="preserve"> a negyedéves előrehaladási jelentés jelentéstételi időszakot követő hónap 15-ig történő elkészítése, Megbízó felé történő benyújtása, a pénzügyi ütemterv aktualizálása és a Megbízó által kiadott teljesítésigazolási jegyzőkönyv (teljesítésigazolás) kézhezvétele.</w:t>
      </w:r>
    </w:p>
    <w:p w:rsidR="00B63104" w:rsidRPr="00B63104" w:rsidRDefault="00B63104" w:rsidP="00B63104">
      <w:pPr>
        <w:pStyle w:val="Listaszerbekezds"/>
        <w:shd w:val="clear" w:color="auto" w:fill="FFFFFF"/>
        <w:ind w:left="1428" w:right="24"/>
        <w:jc w:val="both"/>
        <w:rPr>
          <w:rFonts w:ascii="Garamond" w:hAnsi="Garamond"/>
          <w:sz w:val="22"/>
          <w:szCs w:val="22"/>
        </w:rPr>
      </w:pPr>
    </w:p>
    <w:p w:rsidR="00B63104" w:rsidRDefault="00B63104" w:rsidP="00B63104">
      <w:pPr>
        <w:pStyle w:val="Listaszerbekezds"/>
        <w:numPr>
          <w:ilvl w:val="1"/>
          <w:numId w:val="4"/>
        </w:numPr>
        <w:shd w:val="clear" w:color="auto" w:fill="FFFFFF"/>
        <w:ind w:left="1428" w:right="24"/>
        <w:jc w:val="both"/>
        <w:rPr>
          <w:rFonts w:ascii="Garamond" w:hAnsi="Garamond"/>
          <w:sz w:val="22"/>
          <w:szCs w:val="22"/>
        </w:rPr>
      </w:pPr>
      <w:r w:rsidRPr="00B63104">
        <w:rPr>
          <w:rFonts w:ascii="Garamond" w:hAnsi="Garamond"/>
          <w:sz w:val="22"/>
          <w:szCs w:val="22"/>
        </w:rPr>
        <w:t>A megbízási díj a számlában szereplő szolgáltatások teljesítésigazolással igazolt teljesítését követően benyújtott, szerződésszerű és a jogszabályoknak megfelelő számla és mellékleteinek a kifizetésre kötelezett szervezet általi kézhezvételét követően 30 napos fizetési határidővel, a Kbt. 135. § (3)-(6), bekezdéseiben, valamint a Ptk. 6:130. § (1)-(2) bekezdésében foglaltak figyelembe vételével a 272/2014. (XI.</w:t>
      </w:r>
      <w:r w:rsidR="00672BA6">
        <w:rPr>
          <w:rFonts w:ascii="Garamond" w:hAnsi="Garamond"/>
          <w:sz w:val="22"/>
          <w:szCs w:val="22"/>
        </w:rPr>
        <w:t xml:space="preserve"> </w:t>
      </w:r>
      <w:r w:rsidRPr="00B63104">
        <w:rPr>
          <w:rFonts w:ascii="Garamond" w:hAnsi="Garamond"/>
          <w:sz w:val="22"/>
          <w:szCs w:val="22"/>
        </w:rPr>
        <w:t>5.) K</w:t>
      </w:r>
      <w:r w:rsidR="00672BA6">
        <w:rPr>
          <w:rFonts w:ascii="Garamond" w:hAnsi="Garamond"/>
          <w:sz w:val="22"/>
          <w:szCs w:val="22"/>
        </w:rPr>
        <w:t>orm. rendelet</w:t>
      </w:r>
      <w:r w:rsidRPr="00B63104">
        <w:rPr>
          <w:rFonts w:ascii="Garamond" w:hAnsi="Garamond"/>
          <w:sz w:val="22"/>
          <w:szCs w:val="22"/>
        </w:rPr>
        <w:t>nek megfelelően, szállítói finanszírozással, átuta</w:t>
      </w:r>
      <w:r w:rsidR="00672BA6">
        <w:rPr>
          <w:rFonts w:ascii="Garamond" w:hAnsi="Garamond"/>
          <w:sz w:val="22"/>
          <w:szCs w:val="22"/>
        </w:rPr>
        <w:t>lással kerülnek kiegyenlítésre.</w:t>
      </w:r>
    </w:p>
    <w:p w:rsidR="00672BA6" w:rsidRPr="00B63104" w:rsidRDefault="00672BA6" w:rsidP="00672BA6">
      <w:pPr>
        <w:pStyle w:val="Listaszerbekezds"/>
        <w:shd w:val="clear" w:color="auto" w:fill="FFFFFF"/>
        <w:ind w:left="1428" w:right="24"/>
        <w:jc w:val="both"/>
        <w:rPr>
          <w:rFonts w:ascii="Garamond" w:hAnsi="Garamond"/>
          <w:sz w:val="22"/>
          <w:szCs w:val="22"/>
        </w:rPr>
      </w:pPr>
    </w:p>
    <w:p w:rsidR="00B63104" w:rsidRPr="00B63104" w:rsidRDefault="00EB4C44" w:rsidP="00B63104">
      <w:pPr>
        <w:pStyle w:val="Listaszerbekezds"/>
        <w:numPr>
          <w:ilvl w:val="1"/>
          <w:numId w:val="4"/>
        </w:numPr>
        <w:shd w:val="clear" w:color="auto" w:fill="FFFFFF"/>
        <w:ind w:left="1428" w:right="24"/>
        <w:jc w:val="both"/>
        <w:rPr>
          <w:rFonts w:ascii="Garamond" w:hAnsi="Garamond"/>
          <w:sz w:val="22"/>
          <w:szCs w:val="22"/>
        </w:rPr>
      </w:pPr>
      <w:r>
        <w:rPr>
          <w:rFonts w:ascii="Garamond" w:hAnsi="Garamond"/>
          <w:bCs/>
          <w:spacing w:val="-4"/>
          <w:sz w:val="22"/>
          <w:szCs w:val="22"/>
        </w:rPr>
        <w:t>A</w:t>
      </w:r>
      <w:r>
        <w:rPr>
          <w:rFonts w:ascii="Garamond" w:hAnsi="Garamond"/>
          <w:sz w:val="22"/>
          <w:szCs w:val="22"/>
        </w:rPr>
        <w:t xml:space="preserve"> </w:t>
      </w:r>
      <w:r>
        <w:rPr>
          <w:rFonts w:ascii="Garamond" w:hAnsi="Garamond"/>
          <w:bCs/>
          <w:spacing w:val="-4"/>
          <w:sz w:val="22"/>
          <w:szCs w:val="22"/>
        </w:rPr>
        <w:t xml:space="preserve">végszámla benyújtására az Építési Beruházás sikeres műszaki átadás átvételét követően jogosult a Megbízott. </w:t>
      </w:r>
      <w:r w:rsidR="00B63104" w:rsidRPr="00B63104">
        <w:rPr>
          <w:rFonts w:ascii="Garamond" w:hAnsi="Garamond"/>
          <w:sz w:val="22"/>
          <w:szCs w:val="22"/>
        </w:rPr>
        <w:t xml:space="preserve">Megbízott a végszámláját csak a projekt kivitelezési munkálatainak </w:t>
      </w:r>
      <w:r w:rsidR="00672BA6">
        <w:rPr>
          <w:rFonts w:ascii="Garamond" w:hAnsi="Garamond"/>
          <w:sz w:val="22"/>
          <w:szCs w:val="22"/>
        </w:rPr>
        <w:t>teljesítésére</w:t>
      </w:r>
      <w:r w:rsidR="00B63104" w:rsidRPr="00B63104">
        <w:rPr>
          <w:rFonts w:ascii="Garamond" w:hAnsi="Garamond"/>
          <w:sz w:val="22"/>
          <w:szCs w:val="22"/>
        </w:rPr>
        <w:t xml:space="preserve"> létrejött építési szerződés alapján a projekt engedélyeknek és </w:t>
      </w:r>
      <w:r w:rsidR="00672BA6">
        <w:rPr>
          <w:rFonts w:ascii="Garamond" w:hAnsi="Garamond"/>
          <w:sz w:val="22"/>
          <w:szCs w:val="22"/>
        </w:rPr>
        <w:t xml:space="preserve">a </w:t>
      </w:r>
      <w:r w:rsidR="00B63104" w:rsidRPr="00B63104">
        <w:rPr>
          <w:rFonts w:ascii="Garamond" w:hAnsi="Garamond"/>
          <w:sz w:val="22"/>
          <w:szCs w:val="22"/>
        </w:rPr>
        <w:t xml:space="preserve">hatályos jogszabályoknak megfelelő kivitelezéséhez kapcsolódó mérnöki, műszaki ellenőrzési feladatainak </w:t>
      </w:r>
      <w:r w:rsidR="00194E15" w:rsidRPr="004D5FA5">
        <w:rPr>
          <w:rFonts w:ascii="Garamond" w:hAnsi="Garamond"/>
          <w:sz w:val="22"/>
          <w:szCs w:val="22"/>
        </w:rPr>
        <w:t>(beleértve az aktiválás előkészítésének Mérnöki feladatait is)</w:t>
      </w:r>
      <w:r w:rsidR="00194E15" w:rsidRPr="00194E15">
        <w:rPr>
          <w:rFonts w:ascii="Garamond" w:hAnsi="Garamond"/>
          <w:sz w:val="22"/>
          <w:szCs w:val="22"/>
        </w:rPr>
        <w:t xml:space="preserve"> </w:t>
      </w:r>
      <w:r w:rsidR="00B63104" w:rsidRPr="00B63104">
        <w:rPr>
          <w:rFonts w:ascii="Garamond" w:hAnsi="Garamond"/>
          <w:sz w:val="22"/>
          <w:szCs w:val="22"/>
        </w:rPr>
        <w:t>teljesítéséről szóló zárójelentés Megbízó általi elfogadása után kiállított teljesítésigazolás birtokában és a rendelkezésre állást biztosító érvényes biztosíték szerződésszerű rendelkezésre bocsátása esetén nyújthatja be.</w:t>
      </w:r>
      <w:r>
        <w:rPr>
          <w:rFonts w:ascii="Garamond" w:hAnsi="Garamond"/>
          <w:sz w:val="22"/>
          <w:szCs w:val="22"/>
        </w:rPr>
        <w:t xml:space="preserve"> </w:t>
      </w:r>
      <w:r>
        <w:rPr>
          <w:rFonts w:ascii="Garamond" w:hAnsi="Garamond"/>
          <w:bCs/>
          <w:spacing w:val="-4"/>
          <w:sz w:val="22"/>
          <w:szCs w:val="22"/>
        </w:rPr>
        <w:t>A végszámla kifizetésének feltétele, hogy a rendelkezésre állási biztosíték is benyújtásra kerüljön a jelen szerződésben foglaltaknak megfelelő formában.</w:t>
      </w:r>
    </w:p>
    <w:p w:rsidR="00B63104" w:rsidRPr="00B63104" w:rsidRDefault="00B63104" w:rsidP="00672BA6">
      <w:pPr>
        <w:pStyle w:val="Listaszerbekezds"/>
        <w:shd w:val="clear" w:color="auto" w:fill="FFFFFF"/>
        <w:ind w:left="1428" w:right="24"/>
        <w:jc w:val="both"/>
        <w:rPr>
          <w:rFonts w:ascii="Garamond" w:hAnsi="Garamond"/>
          <w:sz w:val="22"/>
          <w:szCs w:val="22"/>
        </w:rPr>
      </w:pPr>
    </w:p>
    <w:p w:rsidR="00B63104" w:rsidRDefault="00B63104" w:rsidP="00B63104">
      <w:pPr>
        <w:pStyle w:val="Listaszerbekezds"/>
        <w:numPr>
          <w:ilvl w:val="1"/>
          <w:numId w:val="4"/>
        </w:numPr>
        <w:shd w:val="clear" w:color="auto" w:fill="FFFFFF"/>
        <w:ind w:left="1428" w:right="24"/>
        <w:jc w:val="both"/>
        <w:rPr>
          <w:rFonts w:ascii="Garamond" w:hAnsi="Garamond"/>
          <w:sz w:val="22"/>
          <w:szCs w:val="22"/>
        </w:rPr>
      </w:pPr>
      <w:r w:rsidRPr="00B63104">
        <w:rPr>
          <w:rFonts w:ascii="Garamond" w:hAnsi="Garamond"/>
          <w:sz w:val="22"/>
          <w:szCs w:val="22"/>
        </w:rPr>
        <w:t>Az OVF részéről a teljesítésigazolásra jogosultak: Főigazgató vagy az általa meghatalmazott személy.</w:t>
      </w:r>
    </w:p>
    <w:p w:rsidR="00672BA6" w:rsidRPr="00B63104" w:rsidRDefault="00672BA6" w:rsidP="00672BA6">
      <w:pPr>
        <w:pStyle w:val="Listaszerbekezds"/>
        <w:shd w:val="clear" w:color="auto" w:fill="FFFFFF"/>
        <w:ind w:left="1428" w:right="24"/>
        <w:jc w:val="both"/>
        <w:rPr>
          <w:rFonts w:ascii="Garamond" w:hAnsi="Garamond"/>
          <w:sz w:val="22"/>
          <w:szCs w:val="22"/>
        </w:rPr>
      </w:pPr>
    </w:p>
    <w:p w:rsidR="00B63104" w:rsidRDefault="00B63104" w:rsidP="00B63104">
      <w:pPr>
        <w:pStyle w:val="Listaszerbekezds"/>
        <w:numPr>
          <w:ilvl w:val="1"/>
          <w:numId w:val="4"/>
        </w:numPr>
        <w:shd w:val="clear" w:color="auto" w:fill="FFFFFF"/>
        <w:ind w:left="1428" w:right="24"/>
        <w:jc w:val="both"/>
        <w:rPr>
          <w:rFonts w:ascii="Garamond" w:hAnsi="Garamond"/>
          <w:sz w:val="22"/>
          <w:szCs w:val="22"/>
        </w:rPr>
      </w:pPr>
      <w:r w:rsidRPr="00B63104">
        <w:rPr>
          <w:rFonts w:ascii="Garamond" w:hAnsi="Garamond"/>
          <w:sz w:val="22"/>
          <w:szCs w:val="22"/>
        </w:rPr>
        <w:t>A számla kifizetésekor Megbízó alkalmazza a 2003. évi XCII. számú, az adózás rendjéről szóló törvény 36/A. §-t. Ennek okán a Megbízottnak biztosítania kell, hogy szerepeljen a NAV köztartozásmentes adatbázisában, vagy a számla mellékleteként csatolnia szükséges egy, a kifizetés időpontjában is érvényes együttes adóigazolást.</w:t>
      </w:r>
    </w:p>
    <w:p w:rsidR="00672BA6" w:rsidRPr="00B63104" w:rsidRDefault="00672BA6" w:rsidP="00672BA6">
      <w:pPr>
        <w:pStyle w:val="Listaszerbekezds"/>
        <w:shd w:val="clear" w:color="auto" w:fill="FFFFFF"/>
        <w:ind w:left="1428" w:right="24"/>
        <w:jc w:val="both"/>
        <w:rPr>
          <w:rFonts w:ascii="Garamond" w:hAnsi="Garamond"/>
          <w:sz w:val="22"/>
          <w:szCs w:val="22"/>
        </w:rPr>
      </w:pPr>
    </w:p>
    <w:p w:rsidR="00B63104" w:rsidRPr="00A744E7" w:rsidRDefault="00B63104" w:rsidP="00B63104">
      <w:pPr>
        <w:pStyle w:val="Listaszerbekezds"/>
        <w:numPr>
          <w:ilvl w:val="1"/>
          <w:numId w:val="4"/>
        </w:numPr>
        <w:shd w:val="clear" w:color="auto" w:fill="FFFFFF"/>
        <w:ind w:left="1428" w:right="24"/>
        <w:jc w:val="both"/>
        <w:rPr>
          <w:rFonts w:ascii="Garamond" w:hAnsi="Garamond"/>
          <w:sz w:val="22"/>
          <w:szCs w:val="22"/>
        </w:rPr>
      </w:pPr>
      <w:r w:rsidRPr="00B63104">
        <w:rPr>
          <w:rFonts w:ascii="Garamond" w:hAnsi="Garamond"/>
          <w:sz w:val="22"/>
          <w:szCs w:val="22"/>
        </w:rPr>
        <w:t xml:space="preserve">A Megbízott tudomásul veszi, ha a teljesítés folyamán alvállalkozót vesz igénybe, a feladat elvégzését követően nyilatkozik, </w:t>
      </w:r>
      <w:r w:rsidRPr="00A744E7">
        <w:rPr>
          <w:rFonts w:ascii="Garamond" w:hAnsi="Garamond"/>
          <w:sz w:val="22"/>
          <w:szCs w:val="22"/>
        </w:rPr>
        <w:t>hogy az általa a teljesítésbe a Kbt. 138. § szerint bevont alvállalkozók egyenként mekkora összegre jogosultak az ellenértékből</w:t>
      </w:r>
      <w:r w:rsidR="00A744E7" w:rsidRPr="00A744E7">
        <w:rPr>
          <w:rFonts w:ascii="Garamond" w:hAnsi="Garamond"/>
          <w:sz w:val="22"/>
          <w:szCs w:val="22"/>
        </w:rPr>
        <w:t>. Az alvállalkozók kifizetését a Kbt. 135. § vonatkozó rendelkezései,</w:t>
      </w:r>
      <w:r w:rsidRPr="00A744E7">
        <w:rPr>
          <w:rFonts w:ascii="Garamond" w:hAnsi="Garamond"/>
          <w:sz w:val="22"/>
          <w:szCs w:val="22"/>
        </w:rPr>
        <w:t xml:space="preserve"> </w:t>
      </w:r>
      <w:r w:rsidR="00A744E7" w:rsidRPr="00A744E7">
        <w:rPr>
          <w:rFonts w:ascii="Garamond" w:hAnsi="Garamond"/>
          <w:sz w:val="22"/>
          <w:szCs w:val="22"/>
        </w:rPr>
        <w:t>valamint a 272/2014</w:t>
      </w:r>
      <w:r w:rsidR="00A744E7">
        <w:rPr>
          <w:rFonts w:ascii="Garamond" w:hAnsi="Garamond"/>
          <w:sz w:val="22"/>
          <w:szCs w:val="22"/>
        </w:rPr>
        <w:t xml:space="preserve">. </w:t>
      </w:r>
      <w:r w:rsidR="00A744E7" w:rsidRPr="00A744E7">
        <w:rPr>
          <w:rFonts w:ascii="Garamond" w:hAnsi="Garamond"/>
          <w:sz w:val="22"/>
          <w:szCs w:val="22"/>
        </w:rPr>
        <w:t>(XI.</w:t>
      </w:r>
      <w:r w:rsidR="00A744E7">
        <w:rPr>
          <w:rFonts w:ascii="Garamond" w:hAnsi="Garamond"/>
          <w:sz w:val="22"/>
          <w:szCs w:val="22"/>
        </w:rPr>
        <w:t xml:space="preserve"> 5.</w:t>
      </w:r>
      <w:r w:rsidR="00A744E7" w:rsidRPr="00A744E7">
        <w:rPr>
          <w:rFonts w:ascii="Garamond" w:hAnsi="Garamond"/>
          <w:sz w:val="22"/>
          <w:szCs w:val="22"/>
        </w:rPr>
        <w:t>) K</w:t>
      </w:r>
      <w:r w:rsidR="00A744E7">
        <w:rPr>
          <w:rFonts w:ascii="Garamond" w:hAnsi="Garamond"/>
          <w:sz w:val="22"/>
          <w:szCs w:val="22"/>
        </w:rPr>
        <w:t xml:space="preserve">orm. rend. </w:t>
      </w:r>
      <w:r w:rsidR="00A744E7" w:rsidRPr="00A744E7">
        <w:rPr>
          <w:rFonts w:ascii="Garamond" w:hAnsi="Garamond"/>
          <w:sz w:val="22"/>
          <w:szCs w:val="22"/>
        </w:rPr>
        <w:t xml:space="preserve">1. sz. melléklete </w:t>
      </w:r>
      <w:r w:rsidR="00A744E7">
        <w:rPr>
          <w:rFonts w:ascii="Garamond" w:hAnsi="Garamond"/>
          <w:sz w:val="22"/>
          <w:szCs w:val="22"/>
        </w:rPr>
        <w:t>szerint kell teljesíteni.</w:t>
      </w:r>
    </w:p>
    <w:p w:rsidR="00672BA6" w:rsidRPr="00B63104" w:rsidRDefault="00672BA6" w:rsidP="00A744E7">
      <w:pPr>
        <w:pStyle w:val="Csakszveg"/>
        <w:ind w:left="420"/>
        <w:rPr>
          <w:sz w:val="22"/>
          <w:szCs w:val="22"/>
        </w:rPr>
      </w:pPr>
    </w:p>
    <w:p w:rsidR="00B63104" w:rsidRDefault="00B63104" w:rsidP="00B63104">
      <w:pPr>
        <w:pStyle w:val="Listaszerbekezds"/>
        <w:numPr>
          <w:ilvl w:val="1"/>
          <w:numId w:val="4"/>
        </w:numPr>
        <w:shd w:val="clear" w:color="auto" w:fill="FFFFFF"/>
        <w:ind w:left="1428" w:right="24"/>
        <w:jc w:val="both"/>
        <w:rPr>
          <w:rFonts w:ascii="Garamond" w:hAnsi="Garamond"/>
          <w:sz w:val="22"/>
          <w:szCs w:val="22"/>
        </w:rPr>
      </w:pPr>
      <w:r w:rsidRPr="00B63104">
        <w:rPr>
          <w:rFonts w:ascii="Garamond" w:hAnsi="Garamond"/>
          <w:sz w:val="22"/>
          <w:szCs w:val="22"/>
        </w:rPr>
        <w:t>Felek rögzítik, hogy fizetési kötelezettséget kizárólag a hatályos jogszabályoknak, továbbá jelen szerződésnek mindenben megfelelő számla Megbízó általi hiánytalan kézhezvétele keletkeztet.</w:t>
      </w:r>
    </w:p>
    <w:p w:rsidR="00672BA6" w:rsidRPr="00B63104" w:rsidRDefault="00672BA6" w:rsidP="00672BA6">
      <w:pPr>
        <w:pStyle w:val="Listaszerbekezds"/>
        <w:shd w:val="clear" w:color="auto" w:fill="FFFFFF"/>
        <w:ind w:left="1428" w:right="24"/>
        <w:jc w:val="both"/>
        <w:rPr>
          <w:rFonts w:ascii="Garamond" w:hAnsi="Garamond"/>
          <w:sz w:val="22"/>
          <w:szCs w:val="22"/>
        </w:rPr>
      </w:pPr>
    </w:p>
    <w:p w:rsidR="00B63104" w:rsidRDefault="00B63104" w:rsidP="00B63104">
      <w:pPr>
        <w:pStyle w:val="Listaszerbekezds"/>
        <w:numPr>
          <w:ilvl w:val="1"/>
          <w:numId w:val="4"/>
        </w:numPr>
        <w:shd w:val="clear" w:color="auto" w:fill="FFFFFF"/>
        <w:ind w:left="1428" w:right="24"/>
        <w:jc w:val="both"/>
        <w:rPr>
          <w:rFonts w:ascii="Garamond" w:hAnsi="Garamond"/>
          <w:sz w:val="22"/>
          <w:szCs w:val="22"/>
        </w:rPr>
      </w:pPr>
      <w:r w:rsidRPr="00B63104">
        <w:rPr>
          <w:rFonts w:ascii="Garamond" w:hAnsi="Garamond"/>
          <w:sz w:val="22"/>
          <w:szCs w:val="22"/>
        </w:rPr>
        <w:t>Késedelmes fizetés esetén a Megbízó, mint szerződő hatóság a Ptk 6:155.§ szerinti késedelmi kamatot. Az uniós elszámolások eljárásrendjéből adódó késedelem a Megbízónak nem róható fel.</w:t>
      </w:r>
    </w:p>
    <w:p w:rsidR="00672BA6" w:rsidRPr="00B63104" w:rsidRDefault="00672BA6" w:rsidP="00672BA6">
      <w:pPr>
        <w:pStyle w:val="Listaszerbekezds"/>
        <w:shd w:val="clear" w:color="auto" w:fill="FFFFFF"/>
        <w:ind w:left="1428" w:right="24"/>
        <w:jc w:val="both"/>
        <w:rPr>
          <w:rFonts w:ascii="Garamond" w:hAnsi="Garamond"/>
          <w:sz w:val="22"/>
          <w:szCs w:val="22"/>
        </w:rPr>
      </w:pPr>
    </w:p>
    <w:p w:rsidR="00B63104" w:rsidRPr="00B63104" w:rsidRDefault="00B63104" w:rsidP="00B63104">
      <w:pPr>
        <w:pStyle w:val="Listaszerbekezds"/>
        <w:numPr>
          <w:ilvl w:val="1"/>
          <w:numId w:val="4"/>
        </w:numPr>
        <w:shd w:val="clear" w:color="auto" w:fill="FFFFFF"/>
        <w:ind w:left="1428" w:right="24"/>
        <w:jc w:val="both"/>
        <w:rPr>
          <w:rFonts w:ascii="Garamond" w:hAnsi="Garamond"/>
          <w:sz w:val="22"/>
          <w:szCs w:val="22"/>
        </w:rPr>
      </w:pPr>
      <w:r w:rsidRPr="00B63104">
        <w:rPr>
          <w:rFonts w:ascii="Garamond" w:hAnsi="Garamond"/>
          <w:sz w:val="22"/>
          <w:szCs w:val="22"/>
        </w:rPr>
        <w:lastRenderedPageBreak/>
        <w:t>Felek kifejezetten rögzítik, hogy abban az esetben, ha a jelen szerződés hatályba lépésének napján az Építési Beruházás megvalósítása már folyamatban van, és az már valamely mértékű készültségi fokba lépett</w:t>
      </w:r>
      <w:r w:rsidR="00672BA6">
        <w:rPr>
          <w:rFonts w:ascii="Garamond" w:hAnsi="Garamond"/>
          <w:sz w:val="22"/>
          <w:szCs w:val="22"/>
        </w:rPr>
        <w:t>,</w:t>
      </w:r>
      <w:r w:rsidRPr="00B63104">
        <w:rPr>
          <w:rFonts w:ascii="Garamond" w:hAnsi="Garamond"/>
          <w:sz w:val="22"/>
          <w:szCs w:val="22"/>
        </w:rPr>
        <w:t xml:space="preserve"> úgy Megbízó a jelen szerződés hatályba lépésének napján tájékoztatja Megbízottat, hogy a szerződés hatálybalépésekor az Építési Beruházás készültségi foka milyen százalékos arányú volt. Tekintettel arra, hogy a Megbízott teljesítése a szerződés hatálybalépését követően kezdődik</w:t>
      </w:r>
      <w:r w:rsidR="00672BA6">
        <w:rPr>
          <w:rFonts w:ascii="Garamond" w:hAnsi="Garamond"/>
          <w:sz w:val="22"/>
          <w:szCs w:val="22"/>
        </w:rPr>
        <w:t>,</w:t>
      </w:r>
      <w:r w:rsidRPr="00B63104">
        <w:rPr>
          <w:rFonts w:ascii="Garamond" w:hAnsi="Garamond"/>
          <w:sz w:val="22"/>
          <w:szCs w:val="22"/>
        </w:rPr>
        <w:t xml:space="preserve"> Megbízott kizárólag a jelen szerződés hatálybalépését követő előrehaladásnak megfelelően jogosult a teljesítésével arányos számla benyújtására. A Megbízott teljesítése előrehaladásának mértékét ez esetben akként kell meghatározni, hogy az Építési Beruházás jelen szerződés hatályba lépésekor fennálló készültségi fokára tekintettel az Építési Beruházás teljesítéséhez még szükséges arányú készültségi fokot kell 100%-nak tekinteni és alapul venni, és az erre vetített előrehaladás mértéke tekintendő a Megbízotti teljesítés előrehaladása arányának, tehát a teljesítésével arányos számla alapját képező előrehaladásnak.</w:t>
      </w:r>
    </w:p>
    <w:p w:rsidR="00B63104" w:rsidRPr="00B63104" w:rsidRDefault="00B63104" w:rsidP="00672BA6">
      <w:pPr>
        <w:pStyle w:val="Listaszerbekezds"/>
        <w:shd w:val="clear" w:color="auto" w:fill="FFFFFF"/>
        <w:ind w:left="1428" w:right="24"/>
        <w:jc w:val="both"/>
        <w:rPr>
          <w:rFonts w:ascii="Garamond" w:hAnsi="Garamond"/>
          <w:sz w:val="22"/>
          <w:szCs w:val="22"/>
        </w:rPr>
      </w:pPr>
    </w:p>
    <w:p w:rsidR="00672BA6" w:rsidRDefault="00B63104" w:rsidP="00B63104">
      <w:pPr>
        <w:pStyle w:val="Listaszerbekezds"/>
        <w:numPr>
          <w:ilvl w:val="1"/>
          <w:numId w:val="4"/>
        </w:numPr>
        <w:shd w:val="clear" w:color="auto" w:fill="FFFFFF"/>
        <w:ind w:left="1428" w:right="24"/>
        <w:jc w:val="both"/>
        <w:rPr>
          <w:rFonts w:ascii="Garamond" w:hAnsi="Garamond"/>
          <w:sz w:val="22"/>
          <w:szCs w:val="22"/>
        </w:rPr>
      </w:pPr>
      <w:r w:rsidRPr="00B63104">
        <w:rPr>
          <w:rFonts w:ascii="Garamond" w:hAnsi="Garamond"/>
          <w:sz w:val="22"/>
          <w:szCs w:val="22"/>
        </w:rPr>
        <w:t>Felek a Kbt. 141</w:t>
      </w:r>
      <w:r w:rsidR="00672BA6">
        <w:rPr>
          <w:rFonts w:ascii="Garamond" w:hAnsi="Garamond"/>
          <w:sz w:val="22"/>
          <w:szCs w:val="22"/>
        </w:rPr>
        <w:t>.</w:t>
      </w:r>
      <w:r w:rsidRPr="00B63104">
        <w:rPr>
          <w:rFonts w:ascii="Garamond" w:hAnsi="Garamond"/>
          <w:sz w:val="22"/>
          <w:szCs w:val="22"/>
        </w:rPr>
        <w:t xml:space="preserve"> § (4) bekezdésében foglaltak alapján rögzítik, hogy abban az esetben, ha a szerződés finanszírozásának formája (szállítói finanszírozás) a Támogatási Szerződés módosítása következtében megváltozik, úgy a jelen szerződésben foglaltak szerinti finanszírozási mód automatikusan, minden további szükséges nyilatkozat, külön szerződésmódosítás nélkül a módosult Támogatási Szerződésben foglaltak szerinti finanszírozási módra változik. </w:t>
      </w:r>
    </w:p>
    <w:p w:rsidR="00C47F7E" w:rsidRDefault="00B63104" w:rsidP="00672BA6">
      <w:pPr>
        <w:pStyle w:val="Listaszerbekezds"/>
        <w:shd w:val="clear" w:color="auto" w:fill="FFFFFF"/>
        <w:ind w:left="1428" w:right="24"/>
        <w:jc w:val="both"/>
        <w:rPr>
          <w:rFonts w:ascii="Garamond" w:hAnsi="Garamond"/>
          <w:sz w:val="22"/>
          <w:szCs w:val="22"/>
        </w:rPr>
      </w:pPr>
      <w:r w:rsidRPr="00B63104">
        <w:rPr>
          <w:rFonts w:ascii="Garamond" w:hAnsi="Garamond"/>
          <w:sz w:val="22"/>
          <w:szCs w:val="22"/>
        </w:rPr>
        <w:t xml:space="preserve">Szállítói finanszírozás utófinanszírozásra változása esetén, amennyiben a szállítói finanszírozás alapján a Megbízott </w:t>
      </w:r>
      <w:r w:rsidR="00672BA6">
        <w:rPr>
          <w:rFonts w:ascii="Garamond" w:hAnsi="Garamond"/>
          <w:sz w:val="22"/>
          <w:szCs w:val="22"/>
        </w:rPr>
        <w:t>s</w:t>
      </w:r>
      <w:r w:rsidRPr="00B63104">
        <w:rPr>
          <w:rFonts w:ascii="Garamond" w:hAnsi="Garamond"/>
          <w:sz w:val="22"/>
          <w:szCs w:val="22"/>
        </w:rPr>
        <w:t>zállítói előleget igényelt, az igényelt előleg a még benyújtásra kerülő számlákban kerül elszámolásra, oly módon, hogy azt ezen számlá</w:t>
      </w:r>
      <w:r w:rsidR="00C47F7E">
        <w:rPr>
          <w:rFonts w:ascii="Garamond" w:hAnsi="Garamond"/>
          <w:sz w:val="22"/>
          <w:szCs w:val="22"/>
        </w:rPr>
        <w:t>k</w:t>
      </w:r>
      <w:r w:rsidRPr="00B63104">
        <w:rPr>
          <w:rFonts w:ascii="Garamond" w:hAnsi="Garamond"/>
          <w:sz w:val="22"/>
          <w:szCs w:val="22"/>
        </w:rPr>
        <w:t xml:space="preserve">ból </w:t>
      </w:r>
      <w:r w:rsidR="00C47F7E">
        <w:rPr>
          <w:rFonts w:ascii="Garamond" w:hAnsi="Garamond"/>
          <w:sz w:val="22"/>
          <w:szCs w:val="22"/>
        </w:rPr>
        <w:t>M</w:t>
      </w:r>
      <w:r w:rsidRPr="00B63104">
        <w:rPr>
          <w:rFonts w:ascii="Garamond" w:hAnsi="Garamond"/>
          <w:sz w:val="22"/>
          <w:szCs w:val="22"/>
        </w:rPr>
        <w:t xml:space="preserve">egbízó egyenlő arányban visszavonja. Amennyiben a Megbízott a 272/2014. (XI. 5.) Korm. rendelet 119 § (2) bekezdés a) pont alapján biztosítékot nyújtott, úgy köteles a Megbízó részére az irányító hatóság javára szóló biztosítékkal megegyező biztosítékot nyújtani, mely biztosíték nyújtása hiányában a jelen bekezdésben foglaltak szerinti módosulás nem következik be, melynek követelményeiért a felelősséget Megbízott köteles viselni </w:t>
      </w:r>
      <w:r w:rsidR="00C47F7E">
        <w:rPr>
          <w:rFonts w:ascii="Garamond" w:hAnsi="Garamond"/>
          <w:sz w:val="22"/>
          <w:szCs w:val="22"/>
        </w:rPr>
        <w:t>és Megbízó ezzel kapcsolatos valamennyi kárát – ideértve a következményi károkat is – megtéríteni.</w:t>
      </w:r>
    </w:p>
    <w:p w:rsidR="00B63104" w:rsidRPr="00B63104" w:rsidRDefault="00B63104" w:rsidP="00672BA6">
      <w:pPr>
        <w:pStyle w:val="Listaszerbekezds"/>
        <w:shd w:val="clear" w:color="auto" w:fill="FFFFFF"/>
        <w:ind w:left="1428" w:right="24"/>
        <w:jc w:val="both"/>
        <w:rPr>
          <w:rFonts w:ascii="Garamond" w:hAnsi="Garamond"/>
          <w:sz w:val="22"/>
          <w:szCs w:val="22"/>
        </w:rPr>
      </w:pPr>
      <w:r w:rsidRPr="00B63104">
        <w:rPr>
          <w:rFonts w:ascii="Garamond" w:hAnsi="Garamond"/>
          <w:sz w:val="22"/>
          <w:szCs w:val="22"/>
        </w:rPr>
        <w:t>Amennyiben a Megbízott a 272/2014. (XI. 5.) Korm. rendelet 119 § (2) bekezdés b) pontjában foglaltakat vette tudomásul és nem nyújtott biztosítékot, úgy köteles a szerződés elszámolható összegének 10%-a és az igényelt, de még el nem számolt előleg különbözetére jutó támogatás összegének megfelelő mértékű, Megbízó javára szóló, 272/2014. (XI. 5.) Korm. rendelet 119 § (2) bekezdés a) pontban meghatározott formában</w:t>
      </w:r>
      <w:r w:rsidR="00C47F7E">
        <w:rPr>
          <w:rFonts w:ascii="Garamond" w:hAnsi="Garamond"/>
          <w:sz w:val="22"/>
          <w:szCs w:val="22"/>
        </w:rPr>
        <w:t>,</w:t>
      </w:r>
      <w:r w:rsidRPr="00B63104">
        <w:rPr>
          <w:rFonts w:ascii="Garamond" w:hAnsi="Garamond"/>
          <w:sz w:val="22"/>
          <w:szCs w:val="22"/>
        </w:rPr>
        <w:t xml:space="preserve"> illetve módon biztosítékot nyújtani, mely biztosíték nyújtása hiányában a jelen bekezdésben foglaltak szerinti módosulás nem következik be, melynek következményeiért a felelősséget Megbízott köteles viselni, és Megbízó ezzel kapcsolatos valamennyi kárát – ideértve a következményi károkat is – megtéríteni.</w:t>
      </w:r>
    </w:p>
    <w:p w:rsidR="00951F03" w:rsidRDefault="00951F03" w:rsidP="00951F03">
      <w:pPr>
        <w:shd w:val="clear" w:color="auto" w:fill="FFFFFF"/>
        <w:ind w:left="708" w:right="24"/>
        <w:jc w:val="both"/>
        <w:rPr>
          <w:rFonts w:ascii="Garamond" w:hAnsi="Garamond"/>
          <w:color w:val="000000"/>
          <w:sz w:val="22"/>
          <w:szCs w:val="22"/>
        </w:rPr>
      </w:pPr>
    </w:p>
    <w:p w:rsidR="00951F03" w:rsidRDefault="00951F03" w:rsidP="00951F03">
      <w:pPr>
        <w:numPr>
          <w:ilvl w:val="1"/>
          <w:numId w:val="4"/>
        </w:numPr>
        <w:shd w:val="clear" w:color="auto" w:fill="FFFFFF"/>
        <w:ind w:left="1428" w:right="24"/>
        <w:jc w:val="both"/>
        <w:rPr>
          <w:rFonts w:ascii="Garamond" w:hAnsi="Garamond"/>
          <w:color w:val="000000"/>
          <w:sz w:val="22"/>
          <w:szCs w:val="22"/>
        </w:rPr>
      </w:pPr>
      <w:r w:rsidRPr="00BB34AF">
        <w:rPr>
          <w:rFonts w:ascii="Garamond" w:hAnsi="Garamond"/>
          <w:color w:val="000000"/>
          <w:sz w:val="22"/>
          <w:szCs w:val="22"/>
        </w:rPr>
        <w:t>A Megbízott pénzügyi ütemtervét a</w:t>
      </w:r>
      <w:r>
        <w:rPr>
          <w:rFonts w:ascii="Garamond" w:hAnsi="Garamond"/>
          <w:color w:val="000000"/>
          <w:sz w:val="22"/>
          <w:szCs w:val="22"/>
        </w:rPr>
        <w:t xml:space="preserve"> jelen szerződés 3. melléklete tartalmazza, amelyet az Építési Beruházás teljesítését végző vállalkozó részletes ütemtervének Megbízott részére történő átadását követően annak me</w:t>
      </w:r>
      <w:r w:rsidR="00C3064B">
        <w:rPr>
          <w:rFonts w:ascii="Garamond" w:hAnsi="Garamond"/>
          <w:color w:val="000000"/>
          <w:sz w:val="22"/>
          <w:szCs w:val="22"/>
        </w:rPr>
        <w:t xml:space="preserve">gfelelően és azzal összhangban </w:t>
      </w:r>
      <w:r>
        <w:rPr>
          <w:rFonts w:ascii="Garamond" w:hAnsi="Garamond"/>
          <w:color w:val="000000"/>
          <w:sz w:val="22"/>
          <w:szCs w:val="22"/>
        </w:rPr>
        <w:t>leg</w:t>
      </w:r>
      <w:r w:rsidR="00C3064B">
        <w:rPr>
          <w:rFonts w:ascii="Garamond" w:hAnsi="Garamond"/>
          <w:color w:val="000000"/>
          <w:sz w:val="22"/>
          <w:szCs w:val="22"/>
        </w:rPr>
        <w:t xml:space="preserve">később 5 napon belül Megbízott </w:t>
      </w:r>
      <w:r>
        <w:rPr>
          <w:rFonts w:ascii="Garamond" w:hAnsi="Garamond"/>
          <w:color w:val="000000"/>
          <w:sz w:val="22"/>
          <w:szCs w:val="22"/>
        </w:rPr>
        <w:t>köteles Meg</w:t>
      </w:r>
      <w:r w:rsidR="00C3064B">
        <w:rPr>
          <w:rFonts w:ascii="Garamond" w:hAnsi="Garamond"/>
          <w:color w:val="000000"/>
          <w:sz w:val="22"/>
          <w:szCs w:val="22"/>
        </w:rPr>
        <w:t xml:space="preserve">bízó </w:t>
      </w:r>
      <w:r>
        <w:rPr>
          <w:rFonts w:ascii="Garamond" w:hAnsi="Garamond"/>
          <w:color w:val="000000"/>
          <w:sz w:val="22"/>
          <w:szCs w:val="22"/>
        </w:rPr>
        <w:t xml:space="preserve">részére benyújtani, illetőleg az Építési Beruházásra irányuló ütemterv változásainak megfelelően aktualizálni. </w:t>
      </w:r>
    </w:p>
    <w:p w:rsidR="00951F03" w:rsidRDefault="00951F03" w:rsidP="00951F03">
      <w:pPr>
        <w:shd w:val="clear" w:color="auto" w:fill="FFFFFF"/>
        <w:ind w:left="708" w:right="24"/>
        <w:jc w:val="both"/>
        <w:rPr>
          <w:rFonts w:ascii="Garamond" w:hAnsi="Garamond"/>
          <w:color w:val="000000"/>
          <w:sz w:val="22"/>
          <w:szCs w:val="22"/>
        </w:rPr>
      </w:pPr>
    </w:p>
    <w:p w:rsidR="00951F03" w:rsidRDefault="00951F03" w:rsidP="00951F03">
      <w:pPr>
        <w:numPr>
          <w:ilvl w:val="1"/>
          <w:numId w:val="4"/>
        </w:numPr>
        <w:shd w:val="clear" w:color="auto" w:fill="FFFFFF"/>
        <w:ind w:left="1428" w:right="24"/>
        <w:jc w:val="both"/>
        <w:rPr>
          <w:rFonts w:ascii="Garamond" w:hAnsi="Garamond"/>
          <w:color w:val="000000"/>
          <w:sz w:val="22"/>
          <w:szCs w:val="22"/>
        </w:rPr>
      </w:pPr>
      <w:r>
        <w:rPr>
          <w:rFonts w:ascii="Garamond" w:hAnsi="Garamond"/>
          <w:color w:val="000000"/>
          <w:sz w:val="22"/>
          <w:szCs w:val="22"/>
        </w:rPr>
        <w:t>Megbízott köteles a számlája mellékleteként a jelen szerző</w:t>
      </w:r>
      <w:r w:rsidR="00C3064B">
        <w:rPr>
          <w:rFonts w:ascii="Garamond" w:hAnsi="Garamond"/>
          <w:color w:val="000000"/>
          <w:sz w:val="22"/>
          <w:szCs w:val="22"/>
        </w:rPr>
        <w:t>dés szerinti jelentést csatolni</w:t>
      </w:r>
      <w:r>
        <w:rPr>
          <w:rFonts w:ascii="Garamond" w:hAnsi="Garamond"/>
          <w:color w:val="000000"/>
          <w:sz w:val="22"/>
          <w:szCs w:val="22"/>
        </w:rPr>
        <w:t xml:space="preserve">, mely a számla melléklete, és melynek hiányában Megbízó a számla befogadására nem köteles. </w:t>
      </w:r>
    </w:p>
    <w:p w:rsidR="00951F03" w:rsidRDefault="00951F03" w:rsidP="00951F03">
      <w:pPr>
        <w:pStyle w:val="Listaszerbekezds"/>
        <w:ind w:left="1428"/>
        <w:rPr>
          <w:rFonts w:ascii="Garamond" w:hAnsi="Garamond"/>
          <w:color w:val="000000"/>
          <w:sz w:val="22"/>
          <w:szCs w:val="22"/>
        </w:rPr>
      </w:pPr>
    </w:p>
    <w:p w:rsidR="00951F03" w:rsidRDefault="00951F03" w:rsidP="00951F03">
      <w:pPr>
        <w:numPr>
          <w:ilvl w:val="1"/>
          <w:numId w:val="4"/>
        </w:numPr>
        <w:shd w:val="clear" w:color="auto" w:fill="FFFFFF"/>
        <w:ind w:left="1428" w:right="24"/>
        <w:jc w:val="both"/>
        <w:rPr>
          <w:rFonts w:ascii="Garamond" w:hAnsi="Garamond"/>
          <w:color w:val="000000"/>
          <w:sz w:val="22"/>
          <w:szCs w:val="22"/>
        </w:rPr>
      </w:pPr>
      <w:r>
        <w:rPr>
          <w:rFonts w:ascii="Garamond" w:hAnsi="Garamond"/>
          <w:color w:val="000000"/>
          <w:sz w:val="22"/>
          <w:szCs w:val="22"/>
        </w:rPr>
        <w:t>Amennyiben az</w:t>
      </w:r>
      <w:r w:rsidR="002D1C06">
        <w:rPr>
          <w:rFonts w:ascii="Garamond" w:hAnsi="Garamond"/>
          <w:color w:val="000000"/>
          <w:sz w:val="22"/>
          <w:szCs w:val="22"/>
        </w:rPr>
        <w:t xml:space="preserve"> Építési Beruházás megvalósítására</w:t>
      </w:r>
      <w:r>
        <w:rPr>
          <w:rFonts w:ascii="Garamond" w:hAnsi="Garamond"/>
          <w:color w:val="000000"/>
          <w:sz w:val="22"/>
          <w:szCs w:val="22"/>
        </w:rPr>
        <w:t xml:space="preserve"> nem a tervezett ütemben kerül sor, akkor a pénzügyi ütemterv módosításáról felek kötelesek egyeztetni és</w:t>
      </w:r>
      <w:r w:rsidR="002D1C06">
        <w:rPr>
          <w:rFonts w:ascii="Garamond" w:hAnsi="Garamond"/>
          <w:color w:val="000000"/>
          <w:sz w:val="22"/>
          <w:szCs w:val="22"/>
        </w:rPr>
        <w:t xml:space="preserve"> ennek eredményeként</w:t>
      </w:r>
      <w:r>
        <w:rPr>
          <w:rFonts w:ascii="Garamond" w:hAnsi="Garamond"/>
          <w:color w:val="000000"/>
          <w:sz w:val="22"/>
          <w:szCs w:val="22"/>
        </w:rPr>
        <w:t xml:space="preserve"> aktualizálni azt. A pénzügyi ütemterv aktualizálása ezen feltételek mentén nem minősül a szerződés módosításának, a pénzügyi ütemterv melléklet az előrehaladás ütemének megfelelően az aktualizált formában külön módosítás szükségesség</w:t>
      </w:r>
      <w:r w:rsidR="002D1C06">
        <w:rPr>
          <w:rFonts w:ascii="Garamond" w:hAnsi="Garamond"/>
          <w:color w:val="000000"/>
          <w:sz w:val="22"/>
          <w:szCs w:val="22"/>
        </w:rPr>
        <w:t>e</w:t>
      </w:r>
      <w:r>
        <w:rPr>
          <w:rFonts w:ascii="Garamond" w:hAnsi="Garamond"/>
          <w:color w:val="000000"/>
          <w:sz w:val="22"/>
          <w:szCs w:val="22"/>
        </w:rPr>
        <w:t xml:space="preserve"> nélkül változik meg. </w:t>
      </w:r>
    </w:p>
    <w:p w:rsidR="00951F03" w:rsidRDefault="00951F03" w:rsidP="00951F03">
      <w:pPr>
        <w:pStyle w:val="Listaszerbekezds"/>
        <w:ind w:left="1428"/>
        <w:rPr>
          <w:rFonts w:ascii="Garamond" w:hAnsi="Garamond"/>
          <w:color w:val="000000"/>
          <w:sz w:val="22"/>
          <w:szCs w:val="22"/>
        </w:rPr>
      </w:pPr>
    </w:p>
    <w:p w:rsidR="00951F03" w:rsidRDefault="00951F03" w:rsidP="00951F03">
      <w:pPr>
        <w:numPr>
          <w:ilvl w:val="1"/>
          <w:numId w:val="4"/>
        </w:numPr>
        <w:shd w:val="clear" w:color="auto" w:fill="FFFFFF"/>
        <w:ind w:left="1428" w:right="24"/>
        <w:jc w:val="both"/>
        <w:rPr>
          <w:rFonts w:ascii="Garamond" w:hAnsi="Garamond"/>
          <w:bCs/>
          <w:spacing w:val="-4"/>
          <w:sz w:val="22"/>
          <w:szCs w:val="22"/>
        </w:rPr>
      </w:pPr>
      <w:r>
        <w:rPr>
          <w:rFonts w:ascii="Garamond" w:hAnsi="Garamond"/>
          <w:color w:val="000000"/>
          <w:sz w:val="22"/>
          <w:szCs w:val="22"/>
        </w:rPr>
        <w:lastRenderedPageBreak/>
        <w:t xml:space="preserve">Megbízott </w:t>
      </w:r>
      <w:r>
        <w:rPr>
          <w:rFonts w:ascii="Garamond" w:eastAsiaTheme="minorHAnsi" w:hAnsi="Garamond"/>
          <w:sz w:val="22"/>
          <w:szCs w:val="22"/>
          <w:lang w:eastAsia="en-US"/>
        </w:rPr>
        <w:t xml:space="preserve">nem fizethet, illetve számolhat el a szerződés teljesítésével összefüggésben olyan költségeket, amelyek a Kbt. 62. § (1) bekezdés </w:t>
      </w:r>
      <w:r>
        <w:rPr>
          <w:rFonts w:ascii="Garamond" w:eastAsiaTheme="minorHAnsi" w:hAnsi="Garamond"/>
          <w:i/>
          <w:iCs/>
          <w:sz w:val="22"/>
          <w:szCs w:val="22"/>
          <w:lang w:eastAsia="en-US"/>
        </w:rPr>
        <w:t xml:space="preserve">k) </w:t>
      </w:r>
      <w:r>
        <w:rPr>
          <w:rFonts w:ascii="Garamond" w:eastAsiaTheme="minorHAnsi" w:hAnsi="Garamond"/>
          <w:sz w:val="22"/>
          <w:szCs w:val="22"/>
          <w:lang w:eastAsia="en-US"/>
        </w:rPr>
        <w:t xml:space="preserve">pont </w:t>
      </w:r>
      <w:r>
        <w:rPr>
          <w:rFonts w:ascii="Garamond" w:eastAsiaTheme="minorHAnsi" w:hAnsi="Garamond"/>
          <w:i/>
          <w:iCs/>
          <w:sz w:val="22"/>
          <w:szCs w:val="22"/>
          <w:lang w:eastAsia="en-US"/>
        </w:rPr>
        <w:t xml:space="preserve">ka)-kb) </w:t>
      </w:r>
      <w:r>
        <w:rPr>
          <w:rFonts w:ascii="Garamond" w:eastAsiaTheme="minorHAnsi" w:hAnsi="Garamond"/>
          <w:sz w:val="22"/>
          <w:szCs w:val="22"/>
          <w:lang w:eastAsia="en-US"/>
        </w:rPr>
        <w:t>alpontja szerinti feltételeknek nem megfelelő társaság tekintetében merülnek fel, és amelyek a Megbízott adóköteles jövedelmének csökkentésére alkalmasak. Továbbá a Megbízott</w:t>
      </w:r>
      <w:r>
        <w:rPr>
          <w:rFonts w:ascii="Garamond" w:eastAsiaTheme="minorHAnsi" w:hAnsi="Garamond"/>
          <w:i/>
          <w:iCs/>
          <w:sz w:val="22"/>
          <w:szCs w:val="22"/>
          <w:lang w:eastAsia="en-US"/>
        </w:rPr>
        <w:t xml:space="preserve"> </w:t>
      </w:r>
      <w:r>
        <w:rPr>
          <w:rFonts w:ascii="Garamond" w:eastAsiaTheme="minorHAnsi" w:hAnsi="Garamond"/>
          <w:sz w:val="22"/>
          <w:szCs w:val="22"/>
          <w:lang w:eastAsia="en-US"/>
        </w:rPr>
        <w:t xml:space="preserve">a szerződés teljesítésének teljes időtartama alatt </w:t>
      </w:r>
      <w:r w:rsidR="004D5FA5">
        <w:rPr>
          <w:rFonts w:ascii="Garamond" w:eastAsiaTheme="minorHAnsi" w:hAnsi="Garamond"/>
          <w:sz w:val="22"/>
          <w:szCs w:val="22"/>
          <w:lang w:eastAsia="en-US"/>
        </w:rPr>
        <w:t xml:space="preserve">köteles </w:t>
      </w:r>
      <w:r>
        <w:rPr>
          <w:rFonts w:ascii="Garamond" w:eastAsiaTheme="minorHAnsi" w:hAnsi="Garamond"/>
          <w:sz w:val="22"/>
          <w:szCs w:val="22"/>
          <w:lang w:eastAsia="en-US"/>
        </w:rPr>
        <w:t xml:space="preserve">tulajdonosi szerkezetét a Megbízó számára megismerhetővé </w:t>
      </w:r>
      <w:r w:rsidR="004D5FA5">
        <w:rPr>
          <w:rFonts w:ascii="Garamond" w:eastAsiaTheme="minorHAnsi" w:hAnsi="Garamond"/>
          <w:sz w:val="22"/>
          <w:szCs w:val="22"/>
          <w:lang w:eastAsia="en-US"/>
        </w:rPr>
        <w:t>tenni</w:t>
      </w:r>
      <w:r>
        <w:rPr>
          <w:rFonts w:ascii="Garamond" w:eastAsiaTheme="minorHAnsi" w:hAnsi="Garamond"/>
          <w:sz w:val="22"/>
          <w:szCs w:val="22"/>
          <w:lang w:eastAsia="en-US"/>
        </w:rPr>
        <w:t xml:space="preserve"> és a Kbt. 143. § (3) bekezdése szerinti ügyletekről a Megbízót haladéktalanul értesít</w:t>
      </w:r>
      <w:r w:rsidR="004D5FA5">
        <w:rPr>
          <w:rFonts w:ascii="Garamond" w:eastAsiaTheme="minorHAnsi" w:hAnsi="Garamond"/>
          <w:sz w:val="22"/>
          <w:szCs w:val="22"/>
          <w:lang w:eastAsia="en-US"/>
        </w:rPr>
        <w:t>en</w:t>
      </w:r>
      <w:r>
        <w:rPr>
          <w:rFonts w:ascii="Garamond" w:eastAsiaTheme="minorHAnsi" w:hAnsi="Garamond"/>
          <w:sz w:val="22"/>
          <w:szCs w:val="22"/>
          <w:lang w:eastAsia="en-US"/>
        </w:rPr>
        <w:t>i</w:t>
      </w:r>
      <w:r w:rsidR="00A8450E">
        <w:rPr>
          <w:rFonts w:ascii="Garamond" w:eastAsiaTheme="minorHAnsi" w:hAnsi="Garamond"/>
          <w:sz w:val="22"/>
          <w:szCs w:val="22"/>
          <w:lang w:eastAsia="en-US"/>
        </w:rPr>
        <w:t>, melyet jelen szerződés aláírásával Megbízott elfogad.</w:t>
      </w:r>
    </w:p>
    <w:p w:rsidR="00951F03" w:rsidRDefault="00951F03" w:rsidP="00951F03">
      <w:pPr>
        <w:pStyle w:val="Listaszerbekezds"/>
        <w:ind w:left="1428"/>
        <w:rPr>
          <w:rFonts w:ascii="Garamond" w:hAnsi="Garamond"/>
          <w:sz w:val="22"/>
          <w:szCs w:val="22"/>
        </w:rPr>
      </w:pPr>
    </w:p>
    <w:p w:rsidR="00951F03" w:rsidRDefault="00951F03" w:rsidP="00951F03">
      <w:pPr>
        <w:numPr>
          <w:ilvl w:val="1"/>
          <w:numId w:val="4"/>
        </w:numPr>
        <w:shd w:val="clear" w:color="auto" w:fill="FFFFFF"/>
        <w:ind w:left="1428" w:right="24"/>
        <w:jc w:val="both"/>
        <w:rPr>
          <w:rFonts w:ascii="Garamond" w:hAnsi="Garamond"/>
          <w:bCs/>
          <w:spacing w:val="-4"/>
          <w:sz w:val="22"/>
          <w:szCs w:val="22"/>
        </w:rPr>
      </w:pPr>
      <w:r>
        <w:rPr>
          <w:rFonts w:ascii="Garamond" w:hAnsi="Garamond"/>
          <w:sz w:val="22"/>
          <w:szCs w:val="22"/>
        </w:rPr>
        <w:t>A külföldi adóilletőségű Megbízott köteles a szerződéshez arra vonatkozó meghatalmazást csatolni, hogy az illetősége szerinti adóhatóságtól a magyar adóhatóság közvetlenül beszerezhet a Megbízottra vonatkozó adatokat az országok közötti jogsegély igénybevétele nélkül.</w:t>
      </w:r>
    </w:p>
    <w:p w:rsidR="00951F03" w:rsidRDefault="00951F03" w:rsidP="00951F03">
      <w:pPr>
        <w:pStyle w:val="Listaszerbekezds"/>
        <w:ind w:left="1428"/>
        <w:rPr>
          <w:rFonts w:ascii="Garamond" w:hAnsi="Garamond"/>
          <w:color w:val="000000"/>
          <w:sz w:val="22"/>
          <w:szCs w:val="22"/>
        </w:rPr>
      </w:pPr>
    </w:p>
    <w:p w:rsidR="00951F03" w:rsidRDefault="00951F03" w:rsidP="00951F03">
      <w:pPr>
        <w:shd w:val="clear" w:color="auto" w:fill="FFFFFF"/>
        <w:ind w:left="708" w:right="24"/>
        <w:jc w:val="both"/>
        <w:rPr>
          <w:rFonts w:ascii="Garamond" w:hAnsi="Garamond"/>
          <w:color w:val="000000"/>
          <w:sz w:val="22"/>
          <w:szCs w:val="22"/>
        </w:rPr>
      </w:pPr>
    </w:p>
    <w:p w:rsidR="00951F03" w:rsidRDefault="00951F03" w:rsidP="00951F03">
      <w:pPr>
        <w:numPr>
          <w:ilvl w:val="2"/>
          <w:numId w:val="2"/>
        </w:numPr>
        <w:shd w:val="clear" w:color="auto" w:fill="FFFFFF"/>
        <w:tabs>
          <w:tab w:val="clear" w:pos="0"/>
          <w:tab w:val="num" w:pos="4248"/>
        </w:tabs>
        <w:ind w:left="1048" w:right="24"/>
        <w:jc w:val="center"/>
        <w:rPr>
          <w:rFonts w:ascii="Garamond" w:hAnsi="Garamond"/>
          <w:b/>
          <w:bCs/>
          <w:smallCaps/>
          <w:spacing w:val="-5"/>
          <w:sz w:val="22"/>
          <w:szCs w:val="22"/>
        </w:rPr>
      </w:pPr>
      <w:bookmarkStart w:id="3" w:name="_Toc230756768"/>
      <w:r>
        <w:rPr>
          <w:rFonts w:ascii="Garamond" w:hAnsi="Garamond"/>
          <w:b/>
          <w:bCs/>
          <w:smallCaps/>
          <w:spacing w:val="-5"/>
          <w:sz w:val="22"/>
          <w:szCs w:val="22"/>
        </w:rPr>
        <w:t>A szerződés időtartama</w:t>
      </w:r>
      <w:bookmarkEnd w:id="3"/>
    </w:p>
    <w:p w:rsidR="00951F03" w:rsidRDefault="00951F03" w:rsidP="00951F03">
      <w:pPr>
        <w:suppressAutoHyphens/>
        <w:ind w:left="1417"/>
        <w:jc w:val="both"/>
        <w:rPr>
          <w:rFonts w:ascii="Garamond" w:hAnsi="Garamond"/>
          <w:sz w:val="22"/>
          <w:szCs w:val="22"/>
        </w:rPr>
      </w:pPr>
    </w:p>
    <w:p w:rsidR="00A8450E" w:rsidRDefault="00951F03" w:rsidP="00A8450E">
      <w:pPr>
        <w:numPr>
          <w:ilvl w:val="0"/>
          <w:numId w:val="5"/>
        </w:numPr>
        <w:shd w:val="clear" w:color="auto" w:fill="FFFFFF"/>
        <w:ind w:left="1417" w:right="110" w:hanging="709"/>
        <w:jc w:val="both"/>
        <w:rPr>
          <w:rFonts w:ascii="Garamond" w:hAnsi="Garamond"/>
          <w:sz w:val="22"/>
          <w:szCs w:val="22"/>
        </w:rPr>
      </w:pPr>
      <w:r w:rsidRPr="00A8450E">
        <w:rPr>
          <w:rFonts w:ascii="Garamond" w:hAnsi="Garamond"/>
          <w:sz w:val="22"/>
          <w:szCs w:val="22"/>
        </w:rPr>
        <w:t>Megbízott jelen szerződésből eredő feladatait az Építési Beruházás teljeskörű, sikeres műszaki átadás-átvételét követő</w:t>
      </w:r>
      <w:r w:rsidR="00BB34AF">
        <w:rPr>
          <w:rFonts w:ascii="Garamond" w:hAnsi="Garamond"/>
          <w:sz w:val="22"/>
          <w:szCs w:val="22"/>
        </w:rPr>
        <w:t>en a projekt</w:t>
      </w:r>
      <w:r w:rsidRPr="00A8450E">
        <w:rPr>
          <w:rFonts w:ascii="Garamond" w:hAnsi="Garamond"/>
          <w:sz w:val="22"/>
          <w:szCs w:val="22"/>
        </w:rPr>
        <w:t xml:space="preserve"> pénzügyi befejezéséig, illetőleg </w:t>
      </w:r>
      <w:r w:rsidR="00A8450E">
        <w:rPr>
          <w:rFonts w:ascii="Garamond" w:hAnsi="Garamond"/>
          <w:sz w:val="22"/>
          <w:szCs w:val="22"/>
        </w:rPr>
        <w:t>az</w:t>
      </w:r>
      <w:r w:rsidRPr="00A8450E">
        <w:rPr>
          <w:rFonts w:ascii="Garamond" w:hAnsi="Garamond"/>
          <w:sz w:val="22"/>
          <w:szCs w:val="22"/>
        </w:rPr>
        <w:t xml:space="preserve"> Építési Beruházás </w:t>
      </w:r>
      <w:r>
        <w:rPr>
          <w:rFonts w:ascii="Garamond" w:hAnsi="Garamond"/>
          <w:sz w:val="22"/>
          <w:szCs w:val="22"/>
        </w:rPr>
        <w:t>jótállási időszakának végéig</w:t>
      </w:r>
      <w:r w:rsidR="00BB34AF">
        <w:rPr>
          <w:rFonts w:ascii="Garamond" w:hAnsi="Garamond"/>
          <w:sz w:val="22"/>
          <w:szCs w:val="22"/>
        </w:rPr>
        <w:t xml:space="preserve">, </w:t>
      </w:r>
      <w:r>
        <w:rPr>
          <w:rFonts w:ascii="Garamond" w:hAnsi="Garamond"/>
          <w:sz w:val="22"/>
          <w:szCs w:val="22"/>
        </w:rPr>
        <w:t>a</w:t>
      </w:r>
      <w:r w:rsidRPr="00A8450E">
        <w:rPr>
          <w:rFonts w:ascii="Garamond" w:hAnsi="Garamond"/>
          <w:sz w:val="22"/>
          <w:szCs w:val="22"/>
        </w:rPr>
        <w:t xml:space="preserve"> garanciális felülvizsgálatot lezáró nyilatkozat kibocsátásáig köteles ellátni (rende</w:t>
      </w:r>
      <w:r w:rsidR="00A8450E">
        <w:rPr>
          <w:rFonts w:ascii="Garamond" w:hAnsi="Garamond"/>
          <w:sz w:val="22"/>
          <w:szCs w:val="22"/>
        </w:rPr>
        <w:t>lkezésre állási kötelezettség).</w:t>
      </w:r>
      <w:r w:rsidR="00EB4C44">
        <w:rPr>
          <w:rFonts w:ascii="Garamond" w:hAnsi="Garamond"/>
          <w:sz w:val="22"/>
          <w:szCs w:val="22"/>
        </w:rPr>
        <w:t xml:space="preserve"> </w:t>
      </w:r>
      <w:r w:rsidR="00EB4C44" w:rsidRPr="00A8450E">
        <w:rPr>
          <w:rFonts w:ascii="Garamond" w:hAnsi="Garamond"/>
          <w:sz w:val="22"/>
          <w:szCs w:val="22"/>
        </w:rPr>
        <w:t xml:space="preserve">A szerződés időtartama várhatóan ezen jótállási időszakkal együtt </w:t>
      </w:r>
      <w:r w:rsidR="00EB4C44" w:rsidRPr="00FB2973">
        <w:rPr>
          <w:rFonts w:ascii="Garamond" w:hAnsi="Garamond"/>
          <w:sz w:val="22"/>
          <w:szCs w:val="22"/>
        </w:rPr>
        <w:t>72 hónap, azaz 48 hónap + 24 hónap</w:t>
      </w:r>
      <w:r w:rsidR="00EB4C44" w:rsidRPr="00A8450E">
        <w:rPr>
          <w:rFonts w:ascii="Garamond" w:hAnsi="Garamond"/>
          <w:sz w:val="22"/>
          <w:szCs w:val="22"/>
        </w:rPr>
        <w:t xml:space="preserve"> rendelkezésre állás.</w:t>
      </w:r>
    </w:p>
    <w:p w:rsidR="00A8450E" w:rsidRDefault="00A8450E" w:rsidP="00A8450E">
      <w:pPr>
        <w:shd w:val="clear" w:color="auto" w:fill="FFFFFF"/>
        <w:ind w:left="1417" w:right="110"/>
        <w:jc w:val="both"/>
        <w:rPr>
          <w:rFonts w:ascii="Garamond" w:hAnsi="Garamond"/>
          <w:sz w:val="22"/>
          <w:szCs w:val="22"/>
        </w:rPr>
      </w:pPr>
    </w:p>
    <w:p w:rsidR="00951F03" w:rsidRPr="00A8450E" w:rsidRDefault="00951F03" w:rsidP="00A8450E">
      <w:pPr>
        <w:numPr>
          <w:ilvl w:val="0"/>
          <w:numId w:val="5"/>
        </w:numPr>
        <w:shd w:val="clear" w:color="auto" w:fill="FFFFFF"/>
        <w:ind w:left="1417" w:right="110" w:hanging="709"/>
        <w:jc w:val="both"/>
        <w:rPr>
          <w:rFonts w:ascii="Garamond" w:hAnsi="Garamond"/>
          <w:sz w:val="22"/>
          <w:szCs w:val="22"/>
        </w:rPr>
      </w:pPr>
      <w:r w:rsidRPr="00A8450E">
        <w:rPr>
          <w:rFonts w:ascii="Garamond" w:hAnsi="Garamond"/>
          <w:sz w:val="22"/>
          <w:szCs w:val="22"/>
        </w:rPr>
        <w:t>A rendelkezésre állás során a Megbízott feladata a Megbízó Projekttel kapcsolatban felmerülő jelentéseinek elkészítésében való részvétel és az ehhez kapcsolódó kötelezettségek, illetve az ezen időszakra a dokumentációban meghatározott feladatok</w:t>
      </w:r>
      <w:r w:rsidR="000B1764">
        <w:rPr>
          <w:rFonts w:ascii="Garamond" w:hAnsi="Garamond"/>
          <w:sz w:val="22"/>
          <w:szCs w:val="22"/>
        </w:rPr>
        <w:t xml:space="preserve"> teljesítése</w:t>
      </w:r>
      <w:r w:rsidRPr="00A8450E">
        <w:rPr>
          <w:rFonts w:ascii="Garamond" w:hAnsi="Garamond"/>
          <w:sz w:val="22"/>
          <w:szCs w:val="22"/>
        </w:rPr>
        <w:t>. Felek rögzítik, hogy Megbízott feladatai ellátásának kezdő</w:t>
      </w:r>
      <w:r w:rsidR="00A8450E">
        <w:rPr>
          <w:rFonts w:ascii="Garamond" w:hAnsi="Garamond"/>
          <w:sz w:val="22"/>
          <w:szCs w:val="22"/>
        </w:rPr>
        <w:t xml:space="preserve"> </w:t>
      </w:r>
      <w:r w:rsidRPr="00A8450E">
        <w:rPr>
          <w:rFonts w:ascii="Garamond" w:hAnsi="Garamond"/>
          <w:sz w:val="22"/>
          <w:szCs w:val="22"/>
        </w:rPr>
        <w:t xml:space="preserve">időpontja, </w:t>
      </w:r>
      <w:r w:rsidR="00A4649D">
        <w:rPr>
          <w:rFonts w:ascii="Garamond" w:hAnsi="Garamond"/>
          <w:sz w:val="22"/>
          <w:szCs w:val="22"/>
        </w:rPr>
        <w:t xml:space="preserve">jelen szerződés hatályba lépése, ugyanakkor a számla kibocsátására a fizetési feltételek körében részletezettek szerint, </w:t>
      </w:r>
      <w:r w:rsidRPr="00A8450E">
        <w:rPr>
          <w:rFonts w:ascii="Garamond" w:hAnsi="Garamond"/>
          <w:sz w:val="22"/>
          <w:szCs w:val="22"/>
        </w:rPr>
        <w:t>amennyiben az a jelen szerződés hatályba lépését követő időpontra esik, az Építési Be</w:t>
      </w:r>
      <w:r w:rsidR="00A8450E">
        <w:rPr>
          <w:rFonts w:ascii="Garamond" w:hAnsi="Garamond"/>
          <w:sz w:val="22"/>
          <w:szCs w:val="22"/>
        </w:rPr>
        <w:t>ruházás megvalósítására kötött</w:t>
      </w:r>
      <w:r w:rsidRPr="00A8450E">
        <w:rPr>
          <w:rFonts w:ascii="Garamond" w:hAnsi="Garamond"/>
          <w:sz w:val="22"/>
          <w:szCs w:val="22"/>
        </w:rPr>
        <w:t xml:space="preserve"> építési vállalkozási szerződés </w:t>
      </w:r>
      <w:r w:rsidR="000B1764">
        <w:rPr>
          <w:rFonts w:ascii="Garamond" w:hAnsi="Garamond"/>
          <w:sz w:val="22"/>
          <w:szCs w:val="22"/>
        </w:rPr>
        <w:t>hatályba lépésé</w:t>
      </w:r>
      <w:r w:rsidR="00A4649D">
        <w:rPr>
          <w:rFonts w:ascii="Garamond" w:hAnsi="Garamond"/>
          <w:sz w:val="22"/>
          <w:szCs w:val="22"/>
        </w:rPr>
        <w:t>t követően jogosult</w:t>
      </w:r>
      <w:r w:rsidRPr="00A8450E">
        <w:rPr>
          <w:rFonts w:ascii="Garamond" w:hAnsi="Garamond"/>
          <w:sz w:val="22"/>
          <w:szCs w:val="22"/>
        </w:rPr>
        <w:t>.</w:t>
      </w:r>
    </w:p>
    <w:p w:rsidR="00951F03" w:rsidRPr="00A8450E" w:rsidRDefault="00951F03" w:rsidP="00A8450E">
      <w:pPr>
        <w:shd w:val="clear" w:color="auto" w:fill="FFFFFF"/>
        <w:ind w:left="1417" w:right="110"/>
        <w:jc w:val="both"/>
        <w:rPr>
          <w:rFonts w:ascii="Garamond" w:hAnsi="Garamond"/>
          <w:sz w:val="22"/>
          <w:szCs w:val="22"/>
        </w:rPr>
      </w:pPr>
    </w:p>
    <w:p w:rsidR="00951F03" w:rsidRDefault="00951F03" w:rsidP="00A8450E">
      <w:pPr>
        <w:numPr>
          <w:ilvl w:val="0"/>
          <w:numId w:val="5"/>
        </w:numPr>
        <w:shd w:val="clear" w:color="auto" w:fill="FFFFFF"/>
        <w:ind w:left="1417" w:right="110" w:hanging="709"/>
        <w:jc w:val="both"/>
        <w:rPr>
          <w:rFonts w:ascii="Garamond" w:hAnsi="Garamond"/>
          <w:sz w:val="22"/>
          <w:szCs w:val="22"/>
        </w:rPr>
      </w:pPr>
      <w:r w:rsidRPr="00A8450E">
        <w:rPr>
          <w:rFonts w:ascii="Garamond" w:hAnsi="Garamond"/>
          <w:sz w:val="22"/>
          <w:szCs w:val="22"/>
        </w:rPr>
        <w:t>Amennyiben az Építési Beruházás műszaki átadás-átvételének teljesítésére bármilyen okból kifolyólag a tervezettől később kerül sor, úgy Megbízott köteles jelen szerződés alapján a feladatait az Építési Beruházás módosult műszaki átadás-átvétele lezárásának időpontjáig</w:t>
      </w:r>
      <w:r w:rsidR="000B1764">
        <w:rPr>
          <w:rFonts w:ascii="Garamond" w:hAnsi="Garamond"/>
          <w:sz w:val="22"/>
          <w:szCs w:val="22"/>
        </w:rPr>
        <w:t xml:space="preserve">, illetve azt követően a projekt pénzügyi befejezéséig </w:t>
      </w:r>
      <w:r w:rsidRPr="00A8450E">
        <w:rPr>
          <w:rFonts w:ascii="Garamond" w:hAnsi="Garamond"/>
          <w:sz w:val="22"/>
          <w:szCs w:val="22"/>
        </w:rPr>
        <w:t>ellátni</w:t>
      </w:r>
      <w:r w:rsidR="000B1764">
        <w:rPr>
          <w:rFonts w:ascii="Garamond" w:hAnsi="Garamond"/>
          <w:sz w:val="22"/>
          <w:szCs w:val="22"/>
        </w:rPr>
        <w:t>, majd azt követően Megbízó rendelkezésére állni a jelen szerződésben és mellékleteiben foglaltak szerint</w:t>
      </w:r>
      <w:r w:rsidRPr="00A8450E">
        <w:rPr>
          <w:rFonts w:ascii="Garamond" w:hAnsi="Garamond"/>
          <w:sz w:val="22"/>
          <w:szCs w:val="22"/>
        </w:rPr>
        <w:t xml:space="preserve">. Amennyiben az Építési Beruházás műszaki átadás-átvételére bármilyen okból kifolyólag a tervezettől később kerül sor, a Megbízott többletköltségre nem tarthat igényt. </w:t>
      </w:r>
      <w:r>
        <w:rPr>
          <w:rFonts w:ascii="Garamond" w:hAnsi="Garamond"/>
          <w:sz w:val="22"/>
          <w:szCs w:val="22"/>
        </w:rPr>
        <w:t xml:space="preserve">Felek rögzítik továbbá, hogy Megbízott köteles feladatait </w:t>
      </w:r>
      <w:r w:rsidR="00A8450E">
        <w:rPr>
          <w:rFonts w:ascii="Garamond" w:hAnsi="Garamond"/>
          <w:sz w:val="22"/>
          <w:szCs w:val="22"/>
        </w:rPr>
        <w:t xml:space="preserve">a </w:t>
      </w:r>
      <w:r>
        <w:rPr>
          <w:rFonts w:ascii="Garamond" w:hAnsi="Garamond"/>
          <w:sz w:val="22"/>
          <w:szCs w:val="22"/>
        </w:rPr>
        <w:t>módosult meghosszabbított időtartam alatt ellátni, a határidő meghosszabbodására alapítva, abból fakadóan Megbízott többletköltségre semmilyen jogcímen nem tarthat igényt.</w:t>
      </w:r>
    </w:p>
    <w:p w:rsidR="00951F03" w:rsidRDefault="00951F03" w:rsidP="00951F03">
      <w:pPr>
        <w:shd w:val="clear" w:color="auto" w:fill="FFFFFF"/>
        <w:ind w:left="1417" w:right="108"/>
        <w:jc w:val="both"/>
        <w:rPr>
          <w:rFonts w:ascii="Garamond" w:hAnsi="Garamond"/>
          <w:color w:val="000000"/>
          <w:w w:val="107"/>
          <w:sz w:val="22"/>
          <w:szCs w:val="22"/>
        </w:rPr>
      </w:pPr>
    </w:p>
    <w:p w:rsidR="00951F03" w:rsidRPr="00A8450E" w:rsidRDefault="00951F03" w:rsidP="00A8450E">
      <w:pPr>
        <w:numPr>
          <w:ilvl w:val="0"/>
          <w:numId w:val="5"/>
        </w:numPr>
        <w:shd w:val="clear" w:color="auto" w:fill="FFFFFF"/>
        <w:ind w:left="1417" w:right="110" w:hanging="709"/>
        <w:jc w:val="both"/>
        <w:rPr>
          <w:rFonts w:ascii="Garamond" w:hAnsi="Garamond"/>
          <w:sz w:val="22"/>
          <w:szCs w:val="22"/>
        </w:rPr>
      </w:pPr>
      <w:r w:rsidRPr="00A8450E">
        <w:rPr>
          <w:rFonts w:ascii="Garamond" w:hAnsi="Garamond"/>
          <w:sz w:val="22"/>
          <w:szCs w:val="22"/>
        </w:rPr>
        <w:t>Megbízottnak közre kell működnie a projekt zárásához kapcsolódó valamennyi jelentéstétel</w:t>
      </w:r>
      <w:r w:rsidR="00A8450E">
        <w:rPr>
          <w:rFonts w:ascii="Garamond" w:hAnsi="Garamond"/>
          <w:sz w:val="22"/>
          <w:szCs w:val="22"/>
        </w:rPr>
        <w:t>i</w:t>
      </w:r>
      <w:r w:rsidRPr="00A8450E">
        <w:rPr>
          <w:rFonts w:ascii="Garamond" w:hAnsi="Garamond"/>
          <w:sz w:val="22"/>
          <w:szCs w:val="22"/>
        </w:rPr>
        <w:t xml:space="preserve"> kötelezettség teljesítésében</w:t>
      </w:r>
      <w:r w:rsidR="00A8450E">
        <w:rPr>
          <w:rFonts w:ascii="Garamond" w:hAnsi="Garamond"/>
          <w:sz w:val="22"/>
          <w:szCs w:val="22"/>
        </w:rPr>
        <w:t>,</w:t>
      </w:r>
      <w:r w:rsidRPr="00A8450E">
        <w:rPr>
          <w:rFonts w:ascii="Garamond" w:hAnsi="Garamond"/>
          <w:sz w:val="22"/>
          <w:szCs w:val="22"/>
        </w:rPr>
        <w:t xml:space="preserve"> a jelentés elkészítésében, illetőleg annak véglegesítése</w:t>
      </w:r>
      <w:r w:rsidR="00A8450E">
        <w:rPr>
          <w:rFonts w:ascii="Garamond" w:hAnsi="Garamond"/>
          <w:sz w:val="22"/>
          <w:szCs w:val="22"/>
        </w:rPr>
        <w:t xml:space="preserve"> során együtt kell működnie az </w:t>
      </w:r>
      <w:r w:rsidRPr="00A8450E">
        <w:rPr>
          <w:rFonts w:ascii="Garamond" w:hAnsi="Garamond"/>
          <w:sz w:val="22"/>
          <w:szCs w:val="22"/>
        </w:rPr>
        <w:t>Építési Beruházás megvalós</w:t>
      </w:r>
      <w:r w:rsidR="00A8450E">
        <w:rPr>
          <w:rFonts w:ascii="Garamond" w:hAnsi="Garamond"/>
          <w:sz w:val="22"/>
          <w:szCs w:val="22"/>
        </w:rPr>
        <w:t xml:space="preserve">ítására vonatkozó szerződés </w:t>
      </w:r>
      <w:r w:rsidRPr="00A8450E">
        <w:rPr>
          <w:rFonts w:ascii="Garamond" w:hAnsi="Garamond"/>
          <w:sz w:val="22"/>
          <w:szCs w:val="22"/>
        </w:rPr>
        <w:t>vállalkozójával.</w:t>
      </w:r>
    </w:p>
    <w:p w:rsidR="00951F03" w:rsidRPr="00A8450E" w:rsidRDefault="00951F03" w:rsidP="00A8450E">
      <w:pPr>
        <w:shd w:val="clear" w:color="auto" w:fill="FFFFFF"/>
        <w:ind w:left="1417" w:right="110"/>
        <w:jc w:val="both"/>
        <w:rPr>
          <w:rFonts w:ascii="Garamond" w:hAnsi="Garamond"/>
          <w:sz w:val="22"/>
          <w:szCs w:val="22"/>
        </w:rPr>
      </w:pPr>
    </w:p>
    <w:p w:rsidR="00951F03" w:rsidRPr="00A8450E" w:rsidRDefault="00951F03" w:rsidP="00A8450E">
      <w:pPr>
        <w:numPr>
          <w:ilvl w:val="0"/>
          <w:numId w:val="5"/>
        </w:numPr>
        <w:shd w:val="clear" w:color="auto" w:fill="FFFFFF"/>
        <w:ind w:left="1417" w:right="110" w:hanging="709"/>
        <w:jc w:val="both"/>
        <w:rPr>
          <w:rFonts w:ascii="Garamond" w:hAnsi="Garamond"/>
          <w:sz w:val="22"/>
          <w:szCs w:val="22"/>
        </w:rPr>
      </w:pPr>
      <w:r w:rsidRPr="00A8450E">
        <w:rPr>
          <w:rFonts w:ascii="Garamond" w:hAnsi="Garamond"/>
          <w:sz w:val="22"/>
          <w:szCs w:val="22"/>
        </w:rPr>
        <w:t>A rendelkezésre állási időszakban nincs számlázás/kifizetés.</w:t>
      </w:r>
    </w:p>
    <w:p w:rsidR="00951F03" w:rsidRDefault="00951F03" w:rsidP="00951F03">
      <w:pPr>
        <w:shd w:val="clear" w:color="auto" w:fill="FFFFFF"/>
        <w:ind w:left="1417" w:right="108"/>
        <w:jc w:val="both"/>
        <w:rPr>
          <w:rFonts w:ascii="Garamond" w:hAnsi="Garamond"/>
          <w:iCs/>
          <w:color w:val="000000"/>
          <w:sz w:val="22"/>
          <w:szCs w:val="22"/>
        </w:rPr>
      </w:pPr>
    </w:p>
    <w:p w:rsidR="00951F03" w:rsidRDefault="00951F03" w:rsidP="00951F03">
      <w:pPr>
        <w:numPr>
          <w:ilvl w:val="0"/>
          <w:numId w:val="5"/>
        </w:numPr>
        <w:shd w:val="clear" w:color="auto" w:fill="FFFFFF"/>
        <w:ind w:left="1417" w:right="110" w:hanging="709"/>
        <w:jc w:val="both"/>
        <w:rPr>
          <w:rFonts w:ascii="Garamond" w:hAnsi="Garamond"/>
          <w:iCs/>
          <w:color w:val="000000"/>
          <w:sz w:val="22"/>
          <w:szCs w:val="22"/>
        </w:rPr>
      </w:pPr>
      <w:r>
        <w:rPr>
          <w:rFonts w:ascii="Garamond" w:hAnsi="Garamond"/>
          <w:sz w:val="22"/>
          <w:szCs w:val="22"/>
        </w:rPr>
        <w:t>A Megbízott feladata a rendelkezésre állási időszakban a létesítmények utó- és felülvizsgálatával, azok előírásszerű üzemelésével kapcsolatos ellenőrzések során képviselni a Megbízót. A Megbízott közreműködik az esetleges hibák, eltérések feltérképezésében. A Megbízott köteles eljárni az esetleges kiegészítő vagy pótmunkák tekintetében. Felek rögzítik, hogy Megbízó az Építési Beruházás jótállási időszakában évente egy alkalommal utófelülvizsgálatot tart</w:t>
      </w:r>
      <w:r w:rsidR="00A8450E">
        <w:rPr>
          <w:rFonts w:ascii="Garamond" w:hAnsi="Garamond"/>
          <w:sz w:val="22"/>
          <w:szCs w:val="22"/>
        </w:rPr>
        <w:t>,</w:t>
      </w:r>
      <w:r>
        <w:rPr>
          <w:rFonts w:ascii="Garamond" w:hAnsi="Garamond"/>
          <w:sz w:val="22"/>
          <w:szCs w:val="22"/>
        </w:rPr>
        <w:t xml:space="preserve"> amennyiben pedig a rendeltetésszerű használatot ellehetetlenítő hiba merül fel, akkor eseti (rendkívüli) utófelülvizsgálatot tarthat.</w:t>
      </w:r>
    </w:p>
    <w:p w:rsidR="00951F03" w:rsidRDefault="00951F03" w:rsidP="00951F03">
      <w:pPr>
        <w:shd w:val="clear" w:color="auto" w:fill="FFFFFF"/>
        <w:ind w:left="1417" w:right="110"/>
        <w:jc w:val="both"/>
        <w:rPr>
          <w:rFonts w:ascii="Garamond" w:hAnsi="Garamond"/>
          <w:iCs/>
          <w:color w:val="000000"/>
          <w:sz w:val="22"/>
          <w:szCs w:val="22"/>
        </w:rPr>
      </w:pPr>
    </w:p>
    <w:p w:rsidR="00951F03" w:rsidRPr="00A8450E" w:rsidRDefault="00951F03" w:rsidP="00A8450E">
      <w:pPr>
        <w:numPr>
          <w:ilvl w:val="0"/>
          <w:numId w:val="5"/>
        </w:numPr>
        <w:shd w:val="clear" w:color="auto" w:fill="FFFFFF"/>
        <w:ind w:left="1417" w:right="110" w:hanging="709"/>
        <w:jc w:val="both"/>
        <w:rPr>
          <w:rFonts w:ascii="Garamond" w:hAnsi="Garamond"/>
          <w:sz w:val="22"/>
          <w:szCs w:val="22"/>
        </w:rPr>
      </w:pPr>
      <w:r w:rsidRPr="00A8450E">
        <w:rPr>
          <w:rFonts w:ascii="Garamond" w:hAnsi="Garamond"/>
          <w:sz w:val="22"/>
          <w:szCs w:val="22"/>
        </w:rPr>
        <w:t xml:space="preserve">Felek kifejezetten rögzítik, hogy Megbízott az Építési Beruházás jótállási időszakának utolsó 30 napjában köteles telejskörű utófelülvizsgálatot tartani és köteles az annak során felmerült jótállási (garanciális) igények körébe sorolható valamennyi észrevételt, hibát, hiányosságot, nem megfelelőséget a Megbízónak a jótállási idő befejezése előtt 10 nappal írásban jelezni. Az Építési Beruházás jótállási időszakának leteltét követően Megbízott köteles a még esetlegesen folyamatban lévő jótállási (garanciális) igények keretében teljesített javításokat, korrekciókat a jótállási időszakot lezáró felülvizsgálat keretében megvizsgálni és Megbízott köteles garanciális felülvizsgálatot lezáró nyilatkozatot kibocsátani és azt </w:t>
      </w:r>
      <w:r w:rsidR="00025668">
        <w:rPr>
          <w:rFonts w:ascii="Garamond" w:hAnsi="Garamond"/>
          <w:sz w:val="22"/>
          <w:szCs w:val="22"/>
        </w:rPr>
        <w:t>Megbízó</w:t>
      </w:r>
      <w:r w:rsidR="00025668" w:rsidRPr="00A8450E">
        <w:rPr>
          <w:rFonts w:ascii="Garamond" w:hAnsi="Garamond"/>
          <w:sz w:val="22"/>
          <w:szCs w:val="22"/>
        </w:rPr>
        <w:t xml:space="preserve"> </w:t>
      </w:r>
      <w:r w:rsidRPr="00A8450E">
        <w:rPr>
          <w:rFonts w:ascii="Garamond" w:hAnsi="Garamond"/>
          <w:sz w:val="22"/>
          <w:szCs w:val="22"/>
        </w:rPr>
        <w:t>részére átadni, mely nyilatkozat tartalmazza az Építési Beruházás jótállási időszakában keletkezett valamennyi garanciális igény teljesítésével kapcsolatos</w:t>
      </w:r>
      <w:r w:rsidR="00A8450E" w:rsidRPr="00A8450E">
        <w:rPr>
          <w:rFonts w:ascii="Garamond" w:hAnsi="Garamond"/>
          <w:sz w:val="22"/>
          <w:szCs w:val="22"/>
        </w:rPr>
        <w:t>,</w:t>
      </w:r>
      <w:r w:rsidRPr="00A8450E">
        <w:rPr>
          <w:rFonts w:ascii="Garamond" w:hAnsi="Garamond"/>
          <w:sz w:val="22"/>
          <w:szCs w:val="22"/>
        </w:rPr>
        <w:t xml:space="preserve"> indokolt Megbízotti álláspontot. </w:t>
      </w:r>
    </w:p>
    <w:p w:rsidR="00951F03" w:rsidRDefault="00951F03" w:rsidP="00951F03">
      <w:pPr>
        <w:shd w:val="clear" w:color="auto" w:fill="FFFFFF"/>
        <w:ind w:left="708" w:right="108"/>
        <w:jc w:val="both"/>
        <w:rPr>
          <w:rFonts w:ascii="Garamond" w:hAnsi="Garamond"/>
          <w:iCs/>
          <w:color w:val="000000"/>
          <w:sz w:val="22"/>
          <w:szCs w:val="22"/>
        </w:rPr>
      </w:pPr>
    </w:p>
    <w:p w:rsidR="00951F03" w:rsidRDefault="00951F03" w:rsidP="00A8450E">
      <w:pPr>
        <w:numPr>
          <w:ilvl w:val="2"/>
          <w:numId w:val="2"/>
        </w:numPr>
        <w:shd w:val="clear" w:color="auto" w:fill="FFFFFF"/>
        <w:tabs>
          <w:tab w:val="clear" w:pos="0"/>
        </w:tabs>
        <w:ind w:left="708" w:right="24" w:firstLine="0"/>
        <w:jc w:val="center"/>
        <w:rPr>
          <w:rFonts w:ascii="Garamond" w:hAnsi="Garamond"/>
          <w:b/>
          <w:bCs/>
          <w:smallCaps/>
          <w:spacing w:val="-5"/>
          <w:sz w:val="22"/>
          <w:szCs w:val="22"/>
        </w:rPr>
      </w:pPr>
      <w:bookmarkStart w:id="4" w:name="_Toc230756769"/>
      <w:r>
        <w:rPr>
          <w:rFonts w:ascii="Garamond" w:hAnsi="Garamond"/>
          <w:b/>
          <w:bCs/>
          <w:smallCaps/>
          <w:spacing w:val="-5"/>
          <w:sz w:val="22"/>
          <w:szCs w:val="22"/>
        </w:rPr>
        <w:t>A szerződés felmondása, módosítása</w:t>
      </w:r>
      <w:bookmarkEnd w:id="4"/>
    </w:p>
    <w:p w:rsidR="00951F03" w:rsidRDefault="00951F03" w:rsidP="00951F03">
      <w:pPr>
        <w:suppressAutoHyphens/>
        <w:ind w:left="1417"/>
        <w:jc w:val="both"/>
        <w:rPr>
          <w:rFonts w:ascii="Garamond" w:hAnsi="Garamond"/>
          <w:sz w:val="22"/>
          <w:szCs w:val="22"/>
        </w:rPr>
      </w:pPr>
    </w:p>
    <w:p w:rsidR="00951F03" w:rsidRDefault="00951F03" w:rsidP="00951F03">
      <w:pPr>
        <w:numPr>
          <w:ilvl w:val="1"/>
          <w:numId w:val="6"/>
        </w:numPr>
        <w:suppressAutoHyphens/>
        <w:ind w:left="1417" w:hanging="709"/>
        <w:jc w:val="both"/>
        <w:rPr>
          <w:rFonts w:ascii="Garamond" w:hAnsi="Garamond"/>
          <w:sz w:val="22"/>
          <w:szCs w:val="22"/>
        </w:rPr>
      </w:pPr>
      <w:r>
        <w:rPr>
          <w:rFonts w:ascii="Garamond" w:hAnsi="Garamond"/>
          <w:sz w:val="22"/>
          <w:szCs w:val="22"/>
        </w:rPr>
        <w:t>A jelen Szerződésre a magyar jog szerződés felmondási és megszüntetési szabályai irányadóak, a jelen Szerződésben szabályozott különleges kikötésekkel.</w:t>
      </w:r>
      <w:r w:rsidR="004D5FA5">
        <w:rPr>
          <w:rFonts w:ascii="Garamond" w:hAnsi="Garamond"/>
          <w:sz w:val="22"/>
          <w:szCs w:val="22"/>
        </w:rPr>
        <w:t xml:space="preserve"> Felek a jelen megbízási szerződésben szabályozott jogviszonyukat tartós </w:t>
      </w:r>
      <w:r w:rsidR="007A203A">
        <w:rPr>
          <w:rFonts w:ascii="Garamond" w:hAnsi="Garamond"/>
          <w:sz w:val="22"/>
          <w:szCs w:val="22"/>
        </w:rPr>
        <w:t xml:space="preserve">megbízási </w:t>
      </w:r>
      <w:r w:rsidR="004D5FA5">
        <w:rPr>
          <w:rFonts w:ascii="Garamond" w:hAnsi="Garamond"/>
          <w:sz w:val="22"/>
          <w:szCs w:val="22"/>
        </w:rPr>
        <w:t xml:space="preserve">jogviszonynak tekintetik, tekintettel a megbízás </w:t>
      </w:r>
      <w:r w:rsidR="007A203A">
        <w:rPr>
          <w:rFonts w:ascii="Garamond" w:hAnsi="Garamond"/>
          <w:sz w:val="22"/>
          <w:szCs w:val="22"/>
        </w:rPr>
        <w:t xml:space="preserve">3.1 pontban meghatározott rendkívül hosszú határozott időtartamára, ezért a </w:t>
      </w:r>
      <w:r w:rsidR="004D5FA5">
        <w:rPr>
          <w:rFonts w:ascii="Garamond" w:hAnsi="Garamond"/>
          <w:sz w:val="22"/>
          <w:szCs w:val="22"/>
        </w:rPr>
        <w:t xml:space="preserve">Ptk. </w:t>
      </w:r>
      <w:r w:rsidR="007A203A">
        <w:rPr>
          <w:rFonts w:ascii="Garamond" w:hAnsi="Garamond"/>
          <w:sz w:val="22"/>
          <w:szCs w:val="22"/>
        </w:rPr>
        <w:t xml:space="preserve">6:278. § (4) bekezdésében foglaltakkal élve a felek a felmondás jogának korlátozásában állapodnak meg. Felek a felmondás jogát akként kívánják korlátozni, hogy a megbízási jogviszony kizárólag a szerződés 4.3 és 4.6 - 4.8 pontjaiban foglalt esetek fennállása esetén szüntethető meg felmondással, és a felek kizárják a szerződés rendes felmondásának lehetőségét. Felek megállapodnak továbbá, hogy kizárják a szerződés közös megegyezéssel történő megszüntetésének lehetőségét. </w:t>
      </w:r>
    </w:p>
    <w:p w:rsidR="00951F03" w:rsidRDefault="00951F03" w:rsidP="00951F03">
      <w:pPr>
        <w:suppressAutoHyphens/>
        <w:ind w:left="708"/>
        <w:jc w:val="both"/>
        <w:rPr>
          <w:rFonts w:ascii="Garamond" w:hAnsi="Garamond"/>
          <w:sz w:val="22"/>
          <w:szCs w:val="22"/>
        </w:rPr>
      </w:pPr>
    </w:p>
    <w:p w:rsidR="00951F03" w:rsidRDefault="00951F03" w:rsidP="00951F03">
      <w:pPr>
        <w:numPr>
          <w:ilvl w:val="1"/>
          <w:numId w:val="6"/>
        </w:numPr>
        <w:suppressAutoHyphens/>
        <w:ind w:left="1417" w:hanging="709"/>
        <w:jc w:val="both"/>
        <w:rPr>
          <w:rFonts w:ascii="Garamond" w:hAnsi="Garamond"/>
          <w:sz w:val="22"/>
          <w:szCs w:val="22"/>
        </w:rPr>
      </w:pPr>
      <w:r>
        <w:rPr>
          <w:rFonts w:ascii="Garamond" w:hAnsi="Garamond"/>
          <w:sz w:val="22"/>
          <w:szCs w:val="22"/>
        </w:rPr>
        <w:t>Valamennyi olyan szerződésszegés, amely esetében a Szerződés azonnali hatályú felmondásra ad lehetőséget, súlyos szerződésszegésnek minősül és viszont.</w:t>
      </w:r>
    </w:p>
    <w:p w:rsidR="00951F03" w:rsidRDefault="00951F03" w:rsidP="00951F03">
      <w:pPr>
        <w:suppressAutoHyphens/>
        <w:ind w:left="1417"/>
        <w:jc w:val="both"/>
        <w:rPr>
          <w:rFonts w:ascii="Garamond" w:hAnsi="Garamond"/>
          <w:sz w:val="22"/>
          <w:szCs w:val="22"/>
        </w:rPr>
      </w:pPr>
    </w:p>
    <w:p w:rsidR="00951F03" w:rsidRDefault="00951F03" w:rsidP="00951F03">
      <w:pPr>
        <w:numPr>
          <w:ilvl w:val="1"/>
          <w:numId w:val="6"/>
        </w:numPr>
        <w:suppressAutoHyphens/>
        <w:ind w:left="1417" w:hanging="709"/>
        <w:jc w:val="both"/>
        <w:rPr>
          <w:rFonts w:ascii="Garamond" w:hAnsi="Garamond"/>
          <w:sz w:val="22"/>
          <w:szCs w:val="22"/>
        </w:rPr>
      </w:pPr>
      <w:r>
        <w:rPr>
          <w:rFonts w:ascii="Garamond" w:hAnsi="Garamond"/>
          <w:sz w:val="22"/>
          <w:szCs w:val="22"/>
        </w:rPr>
        <w:t>A Szerződésben meghatározott megszüntetési okok mellett a Megbízó a Megbízotthoz intézett nyilatkozattal, azonnali hatállyal felmondhatja a Szerződést, ha:</w:t>
      </w:r>
    </w:p>
    <w:p w:rsidR="00951F03" w:rsidRDefault="00951F03" w:rsidP="00951F03">
      <w:pPr>
        <w:widowControl w:val="0"/>
        <w:numPr>
          <w:ilvl w:val="0"/>
          <w:numId w:val="7"/>
        </w:numPr>
        <w:shd w:val="clear" w:color="auto" w:fill="FFFFFF"/>
        <w:tabs>
          <w:tab w:val="left" w:pos="1843"/>
        </w:tabs>
        <w:autoSpaceDE w:val="0"/>
        <w:autoSpaceDN w:val="0"/>
        <w:adjustRightInd w:val="0"/>
        <w:ind w:left="2551" w:hanging="427"/>
        <w:jc w:val="both"/>
        <w:rPr>
          <w:rFonts w:ascii="Garamond" w:hAnsi="Garamond"/>
          <w:sz w:val="22"/>
          <w:szCs w:val="22"/>
        </w:rPr>
      </w:pPr>
      <w:r>
        <w:rPr>
          <w:rFonts w:ascii="Garamond" w:hAnsi="Garamond"/>
          <w:sz w:val="22"/>
          <w:szCs w:val="22"/>
        </w:rPr>
        <w:t>a Megbízott  szerződéses  kötelezettségeit  súlyosan  vagy  ismételten megszegi (súlyosnak minősül az a szerződésszegés, amelyet a Szerződés maga ilyenként jelöl meg, vagy amely a Projekt (határidőre történő) megvalósulását veszélyezteti);</w:t>
      </w:r>
    </w:p>
    <w:p w:rsidR="00951F03" w:rsidRDefault="00951F03" w:rsidP="00951F03">
      <w:pPr>
        <w:widowControl w:val="0"/>
        <w:numPr>
          <w:ilvl w:val="0"/>
          <w:numId w:val="7"/>
        </w:numPr>
        <w:shd w:val="clear" w:color="auto" w:fill="FFFFFF"/>
        <w:tabs>
          <w:tab w:val="left" w:pos="1843"/>
        </w:tabs>
        <w:autoSpaceDE w:val="0"/>
        <w:autoSpaceDN w:val="0"/>
        <w:adjustRightInd w:val="0"/>
        <w:ind w:left="2551" w:hanging="427"/>
        <w:jc w:val="both"/>
        <w:rPr>
          <w:rFonts w:ascii="Garamond" w:hAnsi="Garamond"/>
          <w:sz w:val="22"/>
          <w:szCs w:val="22"/>
        </w:rPr>
      </w:pPr>
      <w:r>
        <w:rPr>
          <w:rFonts w:ascii="Garamond" w:hAnsi="Garamond"/>
          <w:sz w:val="22"/>
          <w:szCs w:val="22"/>
        </w:rPr>
        <w:t xml:space="preserve">a Megbízott a Megbízó által megadott ésszerű határidőn belül nem tesz eleget a Megbízó </w:t>
      </w:r>
      <w:r w:rsidR="00FD5519">
        <w:rPr>
          <w:rFonts w:ascii="Garamond" w:hAnsi="Garamond"/>
          <w:sz w:val="22"/>
          <w:szCs w:val="22"/>
        </w:rPr>
        <w:t xml:space="preserve">ismételt </w:t>
      </w:r>
      <w:r>
        <w:rPr>
          <w:rFonts w:ascii="Garamond" w:hAnsi="Garamond"/>
          <w:sz w:val="22"/>
          <w:szCs w:val="22"/>
        </w:rPr>
        <w:t>írásbeli felszólításának, hogy szerződésszerű kötelezettségeinek tegyen eleget;</w:t>
      </w:r>
    </w:p>
    <w:p w:rsidR="00951F03" w:rsidRDefault="00951F03" w:rsidP="00951F03">
      <w:pPr>
        <w:widowControl w:val="0"/>
        <w:numPr>
          <w:ilvl w:val="0"/>
          <w:numId w:val="7"/>
        </w:numPr>
        <w:shd w:val="clear" w:color="auto" w:fill="FFFFFF"/>
        <w:tabs>
          <w:tab w:val="left" w:pos="1843"/>
        </w:tabs>
        <w:autoSpaceDE w:val="0"/>
        <w:autoSpaceDN w:val="0"/>
        <w:adjustRightInd w:val="0"/>
        <w:ind w:left="2551" w:hanging="427"/>
        <w:jc w:val="both"/>
        <w:rPr>
          <w:rFonts w:ascii="Garamond" w:hAnsi="Garamond"/>
          <w:sz w:val="22"/>
          <w:szCs w:val="22"/>
        </w:rPr>
      </w:pPr>
      <w:r>
        <w:rPr>
          <w:rFonts w:ascii="Garamond" w:hAnsi="Garamond"/>
          <w:sz w:val="22"/>
          <w:szCs w:val="22"/>
        </w:rPr>
        <w:t>Megbízott a Kbt. valamint jelen szerződés rendelkezéseit sértő módon vesz igénybe közreműködőt, ideértve értelemszerűen a Kbt. szerinti alvállalkozót is;</w:t>
      </w:r>
    </w:p>
    <w:p w:rsidR="00951F03" w:rsidRDefault="00951F03" w:rsidP="00951F03">
      <w:pPr>
        <w:widowControl w:val="0"/>
        <w:numPr>
          <w:ilvl w:val="0"/>
          <w:numId w:val="7"/>
        </w:numPr>
        <w:shd w:val="clear" w:color="auto" w:fill="FFFFFF"/>
        <w:tabs>
          <w:tab w:val="left" w:pos="1843"/>
        </w:tabs>
        <w:autoSpaceDE w:val="0"/>
        <w:autoSpaceDN w:val="0"/>
        <w:adjustRightInd w:val="0"/>
        <w:ind w:left="2551" w:hanging="427"/>
        <w:jc w:val="both"/>
        <w:rPr>
          <w:rFonts w:ascii="Garamond" w:hAnsi="Garamond"/>
          <w:sz w:val="22"/>
          <w:szCs w:val="22"/>
        </w:rPr>
      </w:pPr>
      <w:r>
        <w:rPr>
          <w:rFonts w:ascii="Garamond" w:hAnsi="Garamond"/>
          <w:sz w:val="22"/>
          <w:szCs w:val="22"/>
        </w:rPr>
        <w:t>a Megbízott ismételt felszólítás ellenére nem teljesíti a Megbízó által adott utasításokat;</w:t>
      </w:r>
    </w:p>
    <w:p w:rsidR="00951F03" w:rsidRDefault="00951F03" w:rsidP="00951F03">
      <w:pPr>
        <w:widowControl w:val="0"/>
        <w:numPr>
          <w:ilvl w:val="0"/>
          <w:numId w:val="7"/>
        </w:numPr>
        <w:shd w:val="clear" w:color="auto" w:fill="FFFFFF"/>
        <w:tabs>
          <w:tab w:val="left" w:pos="1843"/>
        </w:tabs>
        <w:autoSpaceDE w:val="0"/>
        <w:autoSpaceDN w:val="0"/>
        <w:adjustRightInd w:val="0"/>
        <w:ind w:left="2484"/>
        <w:jc w:val="both"/>
        <w:rPr>
          <w:rFonts w:ascii="Garamond" w:hAnsi="Garamond"/>
          <w:sz w:val="22"/>
          <w:szCs w:val="22"/>
        </w:rPr>
      </w:pPr>
      <w:r>
        <w:rPr>
          <w:rFonts w:ascii="Garamond" w:hAnsi="Garamond"/>
          <w:sz w:val="22"/>
          <w:szCs w:val="22"/>
        </w:rPr>
        <w:t>a Megbízott ellen a szerződéskötést követően felszámolási, végelszámolási, hivatalból törlési, illetve egyéb, a megszüntetésére irányuló eljárás indul, vagy végelszámolá</w:t>
      </w:r>
      <w:r w:rsidR="00FD5519">
        <w:rPr>
          <w:rFonts w:ascii="Garamond" w:hAnsi="Garamond"/>
          <w:sz w:val="22"/>
          <w:szCs w:val="22"/>
        </w:rPr>
        <w:t xml:space="preserve">si eljárás hatálya alá kerül, </w:t>
      </w:r>
      <w:r>
        <w:rPr>
          <w:rFonts w:ascii="Garamond" w:hAnsi="Garamond"/>
          <w:sz w:val="22"/>
          <w:szCs w:val="22"/>
        </w:rPr>
        <w:t>felfüggeszti gazdasági tevékenységét, beszünteti kifizetéseit;</w:t>
      </w:r>
    </w:p>
    <w:p w:rsidR="00951F03" w:rsidRDefault="00951F03" w:rsidP="00951F03">
      <w:pPr>
        <w:widowControl w:val="0"/>
        <w:numPr>
          <w:ilvl w:val="0"/>
          <w:numId w:val="7"/>
        </w:numPr>
        <w:shd w:val="clear" w:color="auto" w:fill="FFFFFF"/>
        <w:tabs>
          <w:tab w:val="left" w:pos="1843"/>
        </w:tabs>
        <w:autoSpaceDE w:val="0"/>
        <w:autoSpaceDN w:val="0"/>
        <w:adjustRightInd w:val="0"/>
        <w:ind w:left="2551" w:hanging="427"/>
        <w:jc w:val="both"/>
        <w:rPr>
          <w:rFonts w:ascii="Garamond" w:hAnsi="Garamond"/>
          <w:sz w:val="22"/>
          <w:szCs w:val="22"/>
        </w:rPr>
      </w:pPr>
      <w:r>
        <w:rPr>
          <w:rFonts w:ascii="Garamond" w:hAnsi="Garamond"/>
          <w:sz w:val="22"/>
          <w:szCs w:val="22"/>
        </w:rPr>
        <w:t>jogerős elmarasztaló határozatot hoznak a Megbízott szakmai tevékenységét érintő szabálysértés vagy bűncselekmény miatt;</w:t>
      </w:r>
    </w:p>
    <w:p w:rsidR="00951F03" w:rsidRDefault="00951F03" w:rsidP="00951F03">
      <w:pPr>
        <w:widowControl w:val="0"/>
        <w:numPr>
          <w:ilvl w:val="0"/>
          <w:numId w:val="7"/>
        </w:numPr>
        <w:shd w:val="clear" w:color="auto" w:fill="FFFFFF"/>
        <w:tabs>
          <w:tab w:val="left" w:pos="1843"/>
        </w:tabs>
        <w:autoSpaceDE w:val="0"/>
        <w:autoSpaceDN w:val="0"/>
        <w:adjustRightInd w:val="0"/>
        <w:ind w:left="2551" w:hanging="427"/>
        <w:jc w:val="both"/>
        <w:rPr>
          <w:rFonts w:ascii="Garamond" w:hAnsi="Garamond"/>
          <w:sz w:val="22"/>
          <w:szCs w:val="22"/>
        </w:rPr>
      </w:pPr>
      <w:r>
        <w:rPr>
          <w:rFonts w:ascii="Garamond" w:hAnsi="Garamond"/>
          <w:sz w:val="22"/>
          <w:szCs w:val="22"/>
        </w:rPr>
        <w:t>a Megbízott nem biztosítja (vagy nem újítja meg) az előírt bankgaranciát vagy biztosítást, vagy a garanciát nyújtó bank vagy a biztosító tevékenységi engedélyét elveszítette vagy fizetésképtelenné vált és a Megbízott haladéktalanul nem ad újabb bankgaranciát, vagy nem köt újabb biztosítást.</w:t>
      </w:r>
    </w:p>
    <w:p w:rsidR="00951F03" w:rsidRDefault="00951F03" w:rsidP="00951F03">
      <w:pPr>
        <w:widowControl w:val="0"/>
        <w:numPr>
          <w:ilvl w:val="0"/>
          <w:numId w:val="7"/>
        </w:numPr>
        <w:shd w:val="clear" w:color="auto" w:fill="FFFFFF"/>
        <w:tabs>
          <w:tab w:val="left" w:pos="1843"/>
        </w:tabs>
        <w:autoSpaceDE w:val="0"/>
        <w:autoSpaceDN w:val="0"/>
        <w:adjustRightInd w:val="0"/>
        <w:ind w:left="2551" w:hanging="427"/>
        <w:jc w:val="both"/>
        <w:rPr>
          <w:rFonts w:ascii="Garamond" w:hAnsi="Garamond"/>
          <w:sz w:val="22"/>
          <w:szCs w:val="22"/>
        </w:rPr>
      </w:pPr>
      <w:r>
        <w:rPr>
          <w:rFonts w:ascii="Garamond" w:hAnsi="Garamond"/>
          <w:sz w:val="22"/>
          <w:szCs w:val="22"/>
        </w:rPr>
        <w:t>A Megbízó a szerződést azonnali hatállyal felmondhatja, ha az érdekeit, különösen a projekt előrehaladását vagy a jó hírét sértő esemény következik be, arról tudomást szerez.</w:t>
      </w:r>
    </w:p>
    <w:p w:rsidR="00951F03" w:rsidRDefault="00951F03" w:rsidP="00951F03">
      <w:pPr>
        <w:shd w:val="clear" w:color="auto" w:fill="FFFFFF"/>
        <w:tabs>
          <w:tab w:val="left" w:pos="1843"/>
        </w:tabs>
        <w:ind w:left="2551"/>
        <w:jc w:val="both"/>
        <w:rPr>
          <w:rFonts w:ascii="Garamond" w:hAnsi="Garamond"/>
          <w:sz w:val="22"/>
          <w:szCs w:val="22"/>
        </w:rPr>
      </w:pPr>
    </w:p>
    <w:p w:rsidR="00951F03" w:rsidRDefault="00951F03" w:rsidP="00951F03">
      <w:pPr>
        <w:numPr>
          <w:ilvl w:val="1"/>
          <w:numId w:val="6"/>
        </w:numPr>
        <w:suppressAutoHyphens/>
        <w:ind w:left="1417" w:hanging="709"/>
        <w:jc w:val="both"/>
        <w:rPr>
          <w:rFonts w:ascii="Garamond" w:hAnsi="Garamond"/>
          <w:sz w:val="22"/>
          <w:szCs w:val="22"/>
        </w:rPr>
      </w:pPr>
      <w:r>
        <w:rPr>
          <w:rFonts w:ascii="Garamond" w:hAnsi="Garamond"/>
          <w:sz w:val="22"/>
          <w:szCs w:val="22"/>
        </w:rPr>
        <w:lastRenderedPageBreak/>
        <w:t>Felmondás esetén a Megbízott költségére a Megbízó maga fejezheti be a szerződés szerinti feladatokat, vagy azokat harmadik személlyel elvégeztetheti.</w:t>
      </w:r>
    </w:p>
    <w:p w:rsidR="00951F03" w:rsidRDefault="00951F03" w:rsidP="00951F03">
      <w:pPr>
        <w:suppressAutoHyphens/>
        <w:ind w:left="708"/>
        <w:jc w:val="both"/>
        <w:rPr>
          <w:rFonts w:ascii="Garamond" w:hAnsi="Garamond"/>
          <w:sz w:val="22"/>
          <w:szCs w:val="22"/>
        </w:rPr>
      </w:pPr>
    </w:p>
    <w:p w:rsidR="00951F03" w:rsidRDefault="00951F03" w:rsidP="00951F03">
      <w:pPr>
        <w:numPr>
          <w:ilvl w:val="1"/>
          <w:numId w:val="6"/>
        </w:numPr>
        <w:suppressAutoHyphens/>
        <w:ind w:left="1417" w:hanging="709"/>
        <w:jc w:val="both"/>
        <w:rPr>
          <w:rFonts w:ascii="Garamond" w:hAnsi="Garamond"/>
          <w:sz w:val="22"/>
          <w:szCs w:val="22"/>
        </w:rPr>
      </w:pPr>
      <w:r>
        <w:rPr>
          <w:rFonts w:ascii="Garamond" w:hAnsi="Garamond"/>
          <w:sz w:val="22"/>
          <w:szCs w:val="22"/>
        </w:rPr>
        <w:t>A Szerződés megszűnésekor vagy az erre vonatkozó értesítés kézhezvételekor a Megbízott azonnal és oly módon köteles befejezni a szerződés szerinti feladatokat teljesítését, hogy az ennek kapcsán felmerülő költségeket a lehető legkisebb szinten tartsa.</w:t>
      </w:r>
    </w:p>
    <w:p w:rsidR="00951F03" w:rsidRDefault="00951F03" w:rsidP="00951F03">
      <w:pPr>
        <w:suppressAutoHyphens/>
        <w:ind w:left="1417"/>
        <w:jc w:val="both"/>
        <w:rPr>
          <w:rFonts w:ascii="Garamond" w:hAnsi="Garamond"/>
          <w:sz w:val="22"/>
          <w:szCs w:val="22"/>
        </w:rPr>
      </w:pPr>
    </w:p>
    <w:p w:rsidR="00951F03" w:rsidRDefault="00951F03" w:rsidP="00951F03">
      <w:pPr>
        <w:numPr>
          <w:ilvl w:val="1"/>
          <w:numId w:val="6"/>
        </w:numPr>
        <w:suppressAutoHyphens/>
        <w:ind w:left="1417" w:hanging="709"/>
        <w:jc w:val="both"/>
        <w:rPr>
          <w:rFonts w:ascii="Garamond" w:hAnsi="Garamond"/>
          <w:sz w:val="22"/>
          <w:szCs w:val="22"/>
        </w:rPr>
      </w:pPr>
      <w:r>
        <w:rPr>
          <w:rFonts w:ascii="Garamond" w:hAnsi="Garamond"/>
          <w:sz w:val="22"/>
          <w:szCs w:val="22"/>
        </w:rPr>
        <w:t>A Megbízott a Megbízó részére küldött 90 napos felmondási idővel</w:t>
      </w:r>
      <w:r>
        <w:rPr>
          <w:rFonts w:ascii="Garamond" w:hAnsi="Garamond"/>
          <w:spacing w:val="2"/>
          <w:sz w:val="22"/>
          <w:szCs w:val="22"/>
        </w:rPr>
        <w:t xml:space="preserve"> </w:t>
      </w:r>
      <w:r w:rsidR="00FD5519">
        <w:rPr>
          <w:rFonts w:ascii="Garamond" w:hAnsi="Garamond"/>
          <w:spacing w:val="2"/>
          <w:sz w:val="22"/>
          <w:szCs w:val="22"/>
        </w:rPr>
        <w:t>felmondhatja</w:t>
      </w:r>
      <w:r>
        <w:rPr>
          <w:rFonts w:ascii="Garamond" w:hAnsi="Garamond"/>
          <w:spacing w:val="1"/>
          <w:sz w:val="22"/>
          <w:szCs w:val="22"/>
        </w:rPr>
        <w:t xml:space="preserve"> a Szerződést, ha a Megbízó:</w:t>
      </w:r>
    </w:p>
    <w:p w:rsidR="00951F03" w:rsidRPr="00A57FDC" w:rsidRDefault="00951F03" w:rsidP="00951F03">
      <w:pPr>
        <w:widowControl w:val="0"/>
        <w:numPr>
          <w:ilvl w:val="0"/>
          <w:numId w:val="7"/>
        </w:numPr>
        <w:shd w:val="clear" w:color="auto" w:fill="FFFFFF"/>
        <w:tabs>
          <w:tab w:val="left" w:pos="1843"/>
        </w:tabs>
        <w:autoSpaceDE w:val="0"/>
        <w:autoSpaceDN w:val="0"/>
        <w:adjustRightInd w:val="0"/>
        <w:ind w:left="2551" w:hanging="427"/>
        <w:jc w:val="both"/>
        <w:rPr>
          <w:rFonts w:ascii="Garamond" w:hAnsi="Garamond"/>
          <w:sz w:val="22"/>
          <w:szCs w:val="22"/>
        </w:rPr>
      </w:pPr>
      <w:r w:rsidRPr="00A57FDC">
        <w:rPr>
          <w:rFonts w:ascii="Garamond" w:hAnsi="Garamond"/>
          <w:sz w:val="22"/>
          <w:szCs w:val="22"/>
        </w:rPr>
        <w:t>írásbeli felszólítás ellenére nem fizeti meg a Megbízó által elfogadott teljesítés után járó összegeket, azok esedékessé válásától számított 180 nap eltelte után sem;</w:t>
      </w:r>
      <w:r w:rsidR="00A57FDC">
        <w:rPr>
          <w:rFonts w:ascii="Garamond" w:hAnsi="Garamond"/>
          <w:sz w:val="22"/>
          <w:szCs w:val="22"/>
        </w:rPr>
        <w:t xml:space="preserve"> </w:t>
      </w:r>
      <w:r w:rsidRPr="00A57FDC">
        <w:rPr>
          <w:rFonts w:ascii="Garamond" w:hAnsi="Garamond"/>
          <w:sz w:val="22"/>
          <w:szCs w:val="22"/>
        </w:rPr>
        <w:t>vagy</w:t>
      </w:r>
    </w:p>
    <w:p w:rsidR="00A57FDC" w:rsidRDefault="00951F03" w:rsidP="00951F03">
      <w:pPr>
        <w:widowControl w:val="0"/>
        <w:numPr>
          <w:ilvl w:val="0"/>
          <w:numId w:val="7"/>
        </w:numPr>
        <w:shd w:val="clear" w:color="auto" w:fill="FFFFFF"/>
        <w:tabs>
          <w:tab w:val="left" w:pos="1843"/>
        </w:tabs>
        <w:autoSpaceDE w:val="0"/>
        <w:autoSpaceDN w:val="0"/>
        <w:adjustRightInd w:val="0"/>
        <w:ind w:left="2551" w:hanging="427"/>
        <w:jc w:val="both"/>
        <w:rPr>
          <w:rFonts w:ascii="Garamond" w:hAnsi="Garamond"/>
          <w:sz w:val="22"/>
          <w:szCs w:val="22"/>
        </w:rPr>
      </w:pPr>
      <w:r>
        <w:rPr>
          <w:rFonts w:ascii="Garamond" w:hAnsi="Garamond"/>
          <w:sz w:val="22"/>
          <w:szCs w:val="22"/>
        </w:rPr>
        <w:t>ismételten, felhívás ellenére sem teljesíti szerződéses kötelezettségeit</w:t>
      </w:r>
    </w:p>
    <w:p w:rsidR="00951F03" w:rsidRDefault="00A57FDC" w:rsidP="00A57FDC">
      <w:pPr>
        <w:widowControl w:val="0"/>
        <w:shd w:val="clear" w:color="auto" w:fill="FFFFFF"/>
        <w:tabs>
          <w:tab w:val="left" w:pos="1418"/>
        </w:tabs>
        <w:autoSpaceDE w:val="0"/>
        <w:autoSpaceDN w:val="0"/>
        <w:adjustRightInd w:val="0"/>
        <w:ind w:left="1418"/>
        <w:jc w:val="both"/>
        <w:rPr>
          <w:rFonts w:ascii="Garamond" w:hAnsi="Garamond"/>
          <w:sz w:val="22"/>
          <w:szCs w:val="22"/>
        </w:rPr>
      </w:pPr>
      <w:r>
        <w:rPr>
          <w:rFonts w:ascii="Garamond" w:hAnsi="Garamond"/>
          <w:sz w:val="22"/>
          <w:szCs w:val="22"/>
        </w:rPr>
        <w:t>Megbízott jogosult a szerződést azonnali hatállyal felmondani, amennyiben Megbízó súlyos szerződésszegést követ el.</w:t>
      </w:r>
    </w:p>
    <w:p w:rsidR="00951F03" w:rsidRDefault="00951F03" w:rsidP="00951F03">
      <w:pPr>
        <w:suppressAutoHyphens/>
        <w:ind w:left="1417"/>
        <w:jc w:val="both"/>
        <w:rPr>
          <w:rFonts w:ascii="Garamond" w:hAnsi="Garamond"/>
          <w:sz w:val="22"/>
          <w:szCs w:val="22"/>
        </w:rPr>
      </w:pPr>
    </w:p>
    <w:p w:rsidR="00951F03" w:rsidRDefault="00951F03" w:rsidP="00951F03">
      <w:pPr>
        <w:pStyle w:val="Listaszerbekezds"/>
        <w:numPr>
          <w:ilvl w:val="1"/>
          <w:numId w:val="8"/>
        </w:numPr>
        <w:tabs>
          <w:tab w:val="left" w:pos="709"/>
        </w:tabs>
        <w:ind w:left="1417"/>
        <w:jc w:val="both"/>
        <w:rPr>
          <w:rFonts w:ascii="Garamond" w:hAnsi="Garamond"/>
          <w:sz w:val="22"/>
          <w:szCs w:val="22"/>
        </w:rPr>
      </w:pPr>
      <w:r>
        <w:rPr>
          <w:rFonts w:ascii="Garamond" w:hAnsi="Garamond"/>
          <w:color w:val="000000"/>
          <w:sz w:val="22"/>
          <w:szCs w:val="22"/>
        </w:rPr>
        <w:t>Megbízó jogosult és egyben köteles a szerződést felmondani - ha szükséges olyan határidővel, amely lehetővé teszi, hogy a szerződéssel érintett feladata ellátásáról gondoskodni tudjon -, ha</w:t>
      </w:r>
    </w:p>
    <w:p w:rsidR="00951F03" w:rsidRDefault="00951F03" w:rsidP="00951F03">
      <w:pPr>
        <w:tabs>
          <w:tab w:val="left" w:pos="709"/>
        </w:tabs>
        <w:ind w:left="1417"/>
        <w:jc w:val="both"/>
        <w:rPr>
          <w:rFonts w:ascii="Garamond" w:hAnsi="Garamond"/>
          <w:sz w:val="22"/>
          <w:szCs w:val="22"/>
        </w:rPr>
      </w:pPr>
      <w:r>
        <w:rPr>
          <w:rFonts w:ascii="Garamond" w:hAnsi="Garamond"/>
          <w:color w:val="000000"/>
          <w:sz w:val="22"/>
          <w:szCs w:val="22"/>
        </w:rPr>
        <w:t xml:space="preserve">a) a </w:t>
      </w:r>
      <w:r w:rsidR="00FD5519">
        <w:rPr>
          <w:rFonts w:ascii="Garamond" w:hAnsi="Garamond"/>
          <w:color w:val="000000"/>
          <w:sz w:val="22"/>
          <w:szCs w:val="22"/>
        </w:rPr>
        <w:t>M</w:t>
      </w:r>
      <w:r>
        <w:rPr>
          <w:rFonts w:ascii="Garamond" w:hAnsi="Garamond"/>
          <w:color w:val="000000"/>
          <w:sz w:val="22"/>
          <w:szCs w:val="22"/>
        </w:rPr>
        <w:t>egbízottban közvetetten vagy közvetlenül 25%-ot meghaladó tulajdoni részesedést szerez valamely olyan jogi személy vagy személyes joga szerint jogképes szervezet, amely tekintetében fennáll a Kbt. 62. § (1) bekezdés k) pont kb) alpontjában meghatározott feltétel;</w:t>
      </w:r>
    </w:p>
    <w:p w:rsidR="00951F03" w:rsidRDefault="00951F03" w:rsidP="00951F03">
      <w:pPr>
        <w:tabs>
          <w:tab w:val="left" w:pos="709"/>
        </w:tabs>
        <w:ind w:left="1417"/>
        <w:jc w:val="both"/>
        <w:rPr>
          <w:rFonts w:ascii="Garamond" w:hAnsi="Garamond"/>
          <w:sz w:val="22"/>
          <w:szCs w:val="22"/>
        </w:rPr>
      </w:pPr>
      <w:r>
        <w:rPr>
          <w:rFonts w:ascii="Garamond" w:hAnsi="Garamond"/>
          <w:color w:val="000000"/>
          <w:sz w:val="22"/>
          <w:szCs w:val="22"/>
        </w:rPr>
        <w:t xml:space="preserve">b) a </w:t>
      </w:r>
      <w:r w:rsidR="00FD5519">
        <w:rPr>
          <w:rFonts w:ascii="Garamond" w:hAnsi="Garamond"/>
          <w:color w:val="000000"/>
          <w:sz w:val="22"/>
          <w:szCs w:val="22"/>
        </w:rPr>
        <w:t>M</w:t>
      </w:r>
      <w:r>
        <w:rPr>
          <w:rFonts w:ascii="Garamond" w:hAnsi="Garamond"/>
          <w:color w:val="000000"/>
          <w:sz w:val="22"/>
          <w:szCs w:val="22"/>
        </w:rPr>
        <w:t>egbízott közvetetten vagy közvetlenül 25%-ot meghaladó tulajdoni részesedést szerez valamely olyan jogi személyben vagy személyes joga szerint jogképes szervezetben, amely tekintetében fennáll a Kbt. 62. § (1) bekezdés k) pont kb) alpontjában meghatározott feltétel.</w:t>
      </w:r>
    </w:p>
    <w:p w:rsidR="00951F03" w:rsidRDefault="00951F03" w:rsidP="00951F03">
      <w:pPr>
        <w:suppressAutoHyphens/>
        <w:ind w:left="708"/>
        <w:jc w:val="both"/>
        <w:rPr>
          <w:rFonts w:ascii="Garamond" w:hAnsi="Garamond"/>
          <w:sz w:val="22"/>
          <w:szCs w:val="22"/>
        </w:rPr>
      </w:pPr>
    </w:p>
    <w:p w:rsidR="005F3989" w:rsidRDefault="005F3989" w:rsidP="00951F03">
      <w:pPr>
        <w:numPr>
          <w:ilvl w:val="1"/>
          <w:numId w:val="6"/>
        </w:numPr>
        <w:suppressAutoHyphens/>
        <w:ind w:left="1417" w:hanging="709"/>
        <w:jc w:val="both"/>
        <w:rPr>
          <w:rFonts w:ascii="Garamond" w:hAnsi="Garamond"/>
          <w:sz w:val="22"/>
          <w:szCs w:val="22"/>
        </w:rPr>
      </w:pPr>
      <w:r>
        <w:rPr>
          <w:rFonts w:ascii="Garamond" w:hAnsi="Garamond"/>
          <w:sz w:val="22"/>
          <w:szCs w:val="22"/>
        </w:rPr>
        <w:t>Megbízó</w:t>
      </w:r>
      <w:r w:rsidRPr="005F3989">
        <w:rPr>
          <w:rFonts w:ascii="Garamond" w:hAnsi="Garamond"/>
          <w:sz w:val="22"/>
          <w:szCs w:val="22"/>
        </w:rPr>
        <w:t xml:space="preserve"> köteles a szerződést felmondani, vagy – a Ptk.-ban foglaltak szerint – attól elállni, ha a szerződés megkötését követően jut</w:t>
      </w:r>
      <w:r>
        <w:rPr>
          <w:rFonts w:ascii="Garamond" w:hAnsi="Garamond"/>
          <w:sz w:val="22"/>
          <w:szCs w:val="22"/>
        </w:rPr>
        <w:t xml:space="preserve"> tudomására, hogy a Megbízott</w:t>
      </w:r>
      <w:r w:rsidRPr="005F3989">
        <w:rPr>
          <w:rFonts w:ascii="Garamond" w:hAnsi="Garamond"/>
          <w:sz w:val="22"/>
          <w:szCs w:val="22"/>
        </w:rPr>
        <w:t xml:space="preserve"> tekintetében a közbeszerzési eljárás során kizáró ok állt fenn, és ezért ki kellett volna zárni a közbeszerzési eljárásból.</w:t>
      </w:r>
    </w:p>
    <w:p w:rsidR="005F3989" w:rsidRDefault="005F3989" w:rsidP="005F3989">
      <w:pPr>
        <w:suppressAutoHyphens/>
        <w:ind w:left="1417"/>
        <w:jc w:val="both"/>
        <w:rPr>
          <w:rFonts w:ascii="Garamond" w:hAnsi="Garamond"/>
          <w:sz w:val="22"/>
          <w:szCs w:val="22"/>
        </w:rPr>
      </w:pPr>
    </w:p>
    <w:p w:rsidR="005F3989" w:rsidRPr="005F3989" w:rsidRDefault="005F3989" w:rsidP="005F3989">
      <w:pPr>
        <w:numPr>
          <w:ilvl w:val="1"/>
          <w:numId w:val="6"/>
        </w:numPr>
        <w:suppressAutoHyphens/>
        <w:ind w:left="1417" w:hanging="709"/>
        <w:jc w:val="both"/>
        <w:rPr>
          <w:rFonts w:ascii="Garamond" w:hAnsi="Garamond"/>
          <w:sz w:val="22"/>
          <w:szCs w:val="22"/>
        </w:rPr>
      </w:pPr>
      <w:r>
        <w:rPr>
          <w:rFonts w:ascii="Garamond" w:hAnsi="Garamond"/>
          <w:sz w:val="22"/>
          <w:szCs w:val="22"/>
        </w:rPr>
        <w:t xml:space="preserve">Megbízó </w:t>
      </w:r>
      <w:r w:rsidRPr="005F3989">
        <w:rPr>
          <w:rFonts w:ascii="Garamond" w:hAnsi="Garamond"/>
          <w:sz w:val="22"/>
          <w:szCs w:val="22"/>
        </w:rPr>
        <w:t>a szerződést felmondhatja, vagy – a Ptk.-ban foglaltak szerint – a szerződéstől elállhat, ha:</w:t>
      </w:r>
    </w:p>
    <w:p w:rsidR="005F3989" w:rsidRPr="005F3989" w:rsidRDefault="005F3989" w:rsidP="005F3989">
      <w:pPr>
        <w:pStyle w:val="NormlWeb"/>
        <w:ind w:left="1417" w:firstLine="1"/>
        <w:rPr>
          <w:rFonts w:ascii="Garamond" w:hAnsi="Garamond" w:cs="Times"/>
          <w:sz w:val="22"/>
          <w:szCs w:val="22"/>
        </w:rPr>
      </w:pPr>
      <w:r w:rsidRPr="005F3989">
        <w:rPr>
          <w:rFonts w:ascii="Garamond" w:hAnsi="Garamond" w:cs="Times"/>
          <w:i/>
          <w:iCs/>
          <w:sz w:val="22"/>
          <w:szCs w:val="22"/>
        </w:rPr>
        <w:t>a)</w:t>
      </w:r>
      <w:r w:rsidRPr="005F3989">
        <w:rPr>
          <w:rFonts w:ascii="Garamond" w:hAnsi="Garamond" w:cs="Times"/>
          <w:sz w:val="22"/>
          <w:szCs w:val="22"/>
        </w:rPr>
        <w:t xml:space="preserve"> feltétlenül szükséges a szerződés olyan lényeges módosítása, amely esetében a 141. § alapján új közbeszerzési eljárást kell lefolytatni;</w:t>
      </w:r>
    </w:p>
    <w:p w:rsidR="005F3989" w:rsidRPr="005F3989" w:rsidRDefault="005F3989" w:rsidP="005F3989">
      <w:pPr>
        <w:pStyle w:val="NormlWeb"/>
        <w:ind w:left="1417" w:firstLine="1"/>
        <w:rPr>
          <w:rFonts w:ascii="Garamond" w:hAnsi="Garamond" w:cs="Times"/>
          <w:sz w:val="22"/>
          <w:szCs w:val="22"/>
        </w:rPr>
      </w:pPr>
      <w:r w:rsidRPr="005F3989">
        <w:rPr>
          <w:rFonts w:ascii="Garamond" w:hAnsi="Garamond" w:cs="Times"/>
          <w:i/>
          <w:iCs/>
          <w:sz w:val="22"/>
          <w:szCs w:val="22"/>
        </w:rPr>
        <w:t>b)</w:t>
      </w:r>
      <w:r w:rsidRPr="005F3989">
        <w:rPr>
          <w:rFonts w:ascii="Garamond" w:hAnsi="Garamond" w:cs="Times"/>
          <w:sz w:val="22"/>
          <w:szCs w:val="22"/>
        </w:rPr>
        <w:t xml:space="preserve"> a</w:t>
      </w:r>
      <w:r>
        <w:rPr>
          <w:rFonts w:ascii="Garamond" w:hAnsi="Garamond" w:cs="Times"/>
          <w:sz w:val="22"/>
          <w:szCs w:val="22"/>
        </w:rPr>
        <w:t xml:space="preserve"> Megbízott</w:t>
      </w:r>
      <w:r w:rsidRPr="005F3989">
        <w:rPr>
          <w:rFonts w:ascii="Garamond" w:hAnsi="Garamond" w:cs="Times"/>
          <w:sz w:val="22"/>
          <w:szCs w:val="22"/>
        </w:rPr>
        <w:t xml:space="preserve"> nem biztosítja a 138. §-b</w:t>
      </w:r>
      <w:r>
        <w:rPr>
          <w:rFonts w:ascii="Garamond" w:hAnsi="Garamond" w:cs="Times"/>
          <w:sz w:val="22"/>
          <w:szCs w:val="22"/>
        </w:rPr>
        <w:t xml:space="preserve">an foglaltak betartását, vagy a Megbízott </w:t>
      </w:r>
      <w:r w:rsidRPr="005F3989">
        <w:rPr>
          <w:rFonts w:ascii="Garamond" w:hAnsi="Garamond" w:cs="Times"/>
          <w:sz w:val="22"/>
          <w:szCs w:val="22"/>
        </w:rPr>
        <w:t xml:space="preserve">személyében érvényesen olyan jogutódlás következett be, amely nem felel meg a 139. §-ban foglaltaknak; </w:t>
      </w:r>
    </w:p>
    <w:p w:rsidR="002C7F88" w:rsidRPr="00407205" w:rsidRDefault="005F3989" w:rsidP="00407205">
      <w:pPr>
        <w:pStyle w:val="NormlWeb"/>
        <w:ind w:left="1417" w:firstLine="1"/>
        <w:rPr>
          <w:rFonts w:ascii="Garamond" w:hAnsi="Garamond" w:cs="Times"/>
          <w:iCs/>
          <w:sz w:val="22"/>
          <w:szCs w:val="22"/>
        </w:rPr>
      </w:pPr>
      <w:r w:rsidRPr="005F3989">
        <w:rPr>
          <w:rFonts w:ascii="Garamond" w:hAnsi="Garamond" w:cs="Times"/>
          <w:i/>
          <w:iCs/>
          <w:sz w:val="22"/>
          <w:szCs w:val="22"/>
        </w:rPr>
        <w:t>c)</w:t>
      </w:r>
      <w:r w:rsidRPr="005F3989">
        <w:rPr>
          <w:rFonts w:ascii="Garamond" w:hAnsi="Garamond" w:cs="Times"/>
          <w:sz w:val="22"/>
          <w:szCs w:val="22"/>
        </w:rPr>
        <w:t xml:space="preserve">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w:t>
      </w:r>
      <w:r w:rsidRPr="00407205">
        <w:rPr>
          <w:rFonts w:ascii="Garamond" w:hAnsi="Garamond" w:cs="Times"/>
          <w:iCs/>
          <w:sz w:val="22"/>
          <w:szCs w:val="22"/>
        </w:rPr>
        <w:t>jogsértés miatt a szerződés nem semmis</w:t>
      </w:r>
      <w:r w:rsidR="00407205">
        <w:rPr>
          <w:rFonts w:ascii="Garamond" w:hAnsi="Garamond" w:cs="Times"/>
          <w:iCs/>
          <w:sz w:val="22"/>
          <w:szCs w:val="22"/>
        </w:rPr>
        <w:t>;</w:t>
      </w:r>
      <w:r w:rsidR="00407205" w:rsidRPr="00407205">
        <w:rPr>
          <w:rFonts w:ascii="Garamond" w:hAnsi="Garamond" w:cs="Times"/>
          <w:sz w:val="22"/>
          <w:szCs w:val="22"/>
        </w:rPr>
        <w:t xml:space="preserve"> </w:t>
      </w:r>
      <w:r w:rsidR="00407205" w:rsidRPr="005F3989">
        <w:rPr>
          <w:rFonts w:ascii="Garamond" w:hAnsi="Garamond" w:cs="Times"/>
          <w:sz w:val="22"/>
          <w:szCs w:val="22"/>
        </w:rPr>
        <w:t>vagy</w:t>
      </w:r>
    </w:p>
    <w:p w:rsidR="002C7F88" w:rsidRPr="00407205" w:rsidRDefault="002C7F88" w:rsidP="00407205">
      <w:pPr>
        <w:pStyle w:val="NormlWeb"/>
        <w:ind w:left="708" w:firstLine="709"/>
        <w:rPr>
          <w:rFonts w:ascii="Garamond" w:hAnsi="Garamond" w:cs="Times"/>
          <w:iCs/>
          <w:sz w:val="22"/>
          <w:szCs w:val="22"/>
        </w:rPr>
      </w:pPr>
      <w:r w:rsidRPr="00407205">
        <w:rPr>
          <w:rFonts w:ascii="Garamond" w:hAnsi="Garamond" w:cs="Times"/>
          <w:iCs/>
          <w:sz w:val="22"/>
          <w:szCs w:val="22"/>
        </w:rPr>
        <w:t xml:space="preserve">d) </w:t>
      </w:r>
      <w:r w:rsidR="00407205">
        <w:rPr>
          <w:rFonts w:ascii="Garamond" w:hAnsi="Garamond" w:cs="Times"/>
          <w:iCs/>
          <w:sz w:val="22"/>
          <w:szCs w:val="22"/>
        </w:rPr>
        <w:t>b</w:t>
      </w:r>
      <w:r w:rsidR="00407205" w:rsidRPr="00407205">
        <w:rPr>
          <w:rFonts w:ascii="Garamond" w:hAnsi="Garamond" w:cs="Times"/>
          <w:iCs/>
          <w:sz w:val="22"/>
          <w:szCs w:val="22"/>
        </w:rPr>
        <w:t xml:space="preserve">ármilyen </w:t>
      </w:r>
      <w:r w:rsidRPr="00407205">
        <w:rPr>
          <w:rFonts w:ascii="Garamond" w:hAnsi="Garamond" w:cs="Times"/>
          <w:iCs/>
          <w:sz w:val="22"/>
          <w:szCs w:val="22"/>
        </w:rPr>
        <w:t>okból kifolyólag a</w:t>
      </w:r>
      <w:r w:rsidR="00407205">
        <w:rPr>
          <w:rFonts w:ascii="Garamond" w:hAnsi="Garamond" w:cs="Times"/>
          <w:iCs/>
          <w:sz w:val="22"/>
          <w:szCs w:val="22"/>
        </w:rPr>
        <w:t>z építési</w:t>
      </w:r>
      <w:r w:rsidRPr="00407205">
        <w:rPr>
          <w:rFonts w:ascii="Garamond" w:hAnsi="Garamond" w:cs="Times"/>
          <w:iCs/>
          <w:sz w:val="22"/>
          <w:szCs w:val="22"/>
        </w:rPr>
        <w:t xml:space="preserve"> beruházás ellehetetlenül</w:t>
      </w:r>
      <w:r w:rsidR="00407205">
        <w:rPr>
          <w:rFonts w:ascii="Garamond" w:hAnsi="Garamond" w:cs="Times"/>
          <w:iCs/>
          <w:sz w:val="22"/>
          <w:szCs w:val="22"/>
        </w:rPr>
        <w:t>.</w:t>
      </w:r>
    </w:p>
    <w:p w:rsidR="005F3989" w:rsidRDefault="005F3989" w:rsidP="00407205">
      <w:pPr>
        <w:suppressAutoHyphens/>
        <w:jc w:val="both"/>
        <w:rPr>
          <w:rFonts w:ascii="Garamond" w:hAnsi="Garamond"/>
          <w:sz w:val="22"/>
          <w:szCs w:val="22"/>
        </w:rPr>
      </w:pPr>
    </w:p>
    <w:p w:rsidR="00951F03" w:rsidRDefault="00951F03" w:rsidP="00951F03">
      <w:pPr>
        <w:numPr>
          <w:ilvl w:val="1"/>
          <w:numId w:val="6"/>
        </w:numPr>
        <w:suppressAutoHyphens/>
        <w:ind w:left="1417" w:hanging="709"/>
        <w:jc w:val="both"/>
        <w:rPr>
          <w:rFonts w:ascii="Garamond" w:hAnsi="Garamond"/>
          <w:sz w:val="22"/>
          <w:szCs w:val="22"/>
        </w:rPr>
      </w:pPr>
      <w:r>
        <w:rPr>
          <w:rFonts w:ascii="Garamond" w:hAnsi="Garamond"/>
          <w:sz w:val="22"/>
          <w:szCs w:val="22"/>
        </w:rPr>
        <w:t>Egyik fél sem követ el szerződésszegést, ha kötelezettségei teljesítését vis maior akadályozza meg, amely a Szerződés aláírásának időpontja után következett be.</w:t>
      </w:r>
    </w:p>
    <w:p w:rsidR="00951F03" w:rsidRDefault="00951F03" w:rsidP="00951F03">
      <w:pPr>
        <w:suppressAutoHyphens/>
        <w:ind w:left="1417"/>
        <w:jc w:val="both"/>
        <w:rPr>
          <w:rFonts w:ascii="Garamond" w:hAnsi="Garamond"/>
          <w:sz w:val="22"/>
          <w:szCs w:val="22"/>
        </w:rPr>
      </w:pPr>
    </w:p>
    <w:p w:rsidR="00951F03" w:rsidRDefault="00951F03" w:rsidP="00951F03">
      <w:pPr>
        <w:numPr>
          <w:ilvl w:val="1"/>
          <w:numId w:val="6"/>
        </w:numPr>
        <w:suppressAutoHyphens/>
        <w:ind w:left="1417" w:hanging="709"/>
        <w:jc w:val="both"/>
        <w:rPr>
          <w:rFonts w:ascii="Garamond" w:hAnsi="Garamond"/>
          <w:sz w:val="22"/>
          <w:szCs w:val="22"/>
        </w:rPr>
      </w:pPr>
      <w:r>
        <w:rPr>
          <w:rFonts w:ascii="Garamond" w:hAnsi="Garamond"/>
          <w:sz w:val="22"/>
          <w:szCs w:val="22"/>
        </w:rPr>
        <w:t>A Fél szerződésszegést követ el különösen, ha nem teljesíti a Szerződés szerinti kötelezettségeinek bármelyikét.</w:t>
      </w:r>
    </w:p>
    <w:p w:rsidR="00951F03" w:rsidRDefault="00951F03" w:rsidP="00951F03">
      <w:pPr>
        <w:suppressAutoHyphens/>
        <w:ind w:left="1417"/>
        <w:jc w:val="both"/>
        <w:rPr>
          <w:rFonts w:ascii="Garamond" w:hAnsi="Garamond"/>
          <w:sz w:val="22"/>
          <w:szCs w:val="22"/>
        </w:rPr>
      </w:pPr>
    </w:p>
    <w:p w:rsidR="00951F03" w:rsidRDefault="00951F03" w:rsidP="00951F03">
      <w:pPr>
        <w:numPr>
          <w:ilvl w:val="1"/>
          <w:numId w:val="6"/>
        </w:numPr>
        <w:suppressAutoHyphens/>
        <w:ind w:left="1417" w:hanging="709"/>
        <w:jc w:val="both"/>
        <w:rPr>
          <w:rFonts w:ascii="Garamond" w:hAnsi="Garamond"/>
          <w:sz w:val="22"/>
          <w:szCs w:val="22"/>
        </w:rPr>
      </w:pPr>
      <w:r>
        <w:rPr>
          <w:rFonts w:ascii="Garamond" w:hAnsi="Garamond"/>
          <w:sz w:val="22"/>
          <w:szCs w:val="22"/>
        </w:rPr>
        <w:t>A Feleket teljes körű kártérítési felelősség terheli a Szerződés megszegéséért.</w:t>
      </w:r>
    </w:p>
    <w:p w:rsidR="00951F03" w:rsidRDefault="00951F03" w:rsidP="00951F03">
      <w:pPr>
        <w:pStyle w:val="Listaszerbekezds"/>
        <w:ind w:left="1428"/>
        <w:rPr>
          <w:rFonts w:ascii="Garamond" w:hAnsi="Garamond"/>
          <w:sz w:val="22"/>
          <w:szCs w:val="22"/>
        </w:rPr>
      </w:pPr>
    </w:p>
    <w:p w:rsidR="00951F03" w:rsidRDefault="00951F03" w:rsidP="00951F03">
      <w:pPr>
        <w:numPr>
          <w:ilvl w:val="1"/>
          <w:numId w:val="6"/>
        </w:numPr>
        <w:suppressAutoHyphens/>
        <w:ind w:left="1417" w:hanging="709"/>
        <w:jc w:val="both"/>
        <w:rPr>
          <w:rFonts w:ascii="Garamond" w:hAnsi="Garamond"/>
          <w:sz w:val="22"/>
          <w:szCs w:val="22"/>
        </w:rPr>
      </w:pPr>
      <w:r>
        <w:rPr>
          <w:rFonts w:ascii="Garamond" w:hAnsi="Garamond"/>
          <w:sz w:val="22"/>
          <w:szCs w:val="22"/>
        </w:rPr>
        <w:lastRenderedPageBreak/>
        <w:t>A szerződés Megbízotti felmondása esetén a Megbízott köteles a teljesítést nem veszélyeztető módon meghatározni a felmondási időt</w:t>
      </w:r>
      <w:r w:rsidR="00DF35AE">
        <w:rPr>
          <w:rFonts w:ascii="Garamond" w:hAnsi="Garamond"/>
          <w:sz w:val="22"/>
          <w:szCs w:val="22"/>
        </w:rPr>
        <w:t xml:space="preserve"> figyelembe véve a 4.6. pontot</w:t>
      </w:r>
      <w:r>
        <w:rPr>
          <w:rFonts w:ascii="Garamond" w:hAnsi="Garamond"/>
          <w:sz w:val="22"/>
          <w:szCs w:val="22"/>
        </w:rPr>
        <w:t>. Ez nem vonatkozik az azonnali hatályú felmondás esetére.</w:t>
      </w:r>
    </w:p>
    <w:p w:rsidR="00951F03" w:rsidRDefault="00951F03" w:rsidP="00951F03">
      <w:pPr>
        <w:suppressAutoHyphens/>
        <w:ind w:left="1417"/>
        <w:jc w:val="both"/>
        <w:rPr>
          <w:rFonts w:ascii="Garamond" w:hAnsi="Garamond"/>
          <w:sz w:val="22"/>
          <w:szCs w:val="22"/>
        </w:rPr>
      </w:pPr>
    </w:p>
    <w:p w:rsidR="00951F03" w:rsidRDefault="00DF35AE" w:rsidP="00951F03">
      <w:pPr>
        <w:numPr>
          <w:ilvl w:val="1"/>
          <w:numId w:val="6"/>
        </w:numPr>
        <w:suppressAutoHyphens/>
        <w:ind w:left="1417" w:hanging="709"/>
        <w:jc w:val="both"/>
        <w:rPr>
          <w:rFonts w:ascii="Garamond" w:hAnsi="Garamond"/>
          <w:sz w:val="22"/>
          <w:szCs w:val="22"/>
        </w:rPr>
      </w:pPr>
      <w:r>
        <w:rPr>
          <w:rFonts w:ascii="Garamond" w:hAnsi="Garamond"/>
          <w:sz w:val="22"/>
          <w:szCs w:val="22"/>
        </w:rPr>
        <w:t>F</w:t>
      </w:r>
      <w:r w:rsidR="00951F03">
        <w:rPr>
          <w:rFonts w:ascii="Garamond" w:hAnsi="Garamond"/>
          <w:sz w:val="22"/>
          <w:szCs w:val="22"/>
        </w:rPr>
        <w:t>elmondás esetén a Felek elszámolnak egymással és a Megbízott köteles minden, a projekttel kapcsolatban nála lévő adatot, iratot, adathordozót, címjegyzéket, stb., annak készültségi állapotától függetlenül a Megbízónak azonnali hatályú felmondás esetén a felmondás közlését követő 3, míg rendes felmondás esetén a felmondás közlését követő 15 napon belül tételesen átadni. Köteles továbbá minden szükséges jognyilatkozatot megtenni a projekt Megbízói vagy más Megbízotti folytatása érdekében.</w:t>
      </w:r>
    </w:p>
    <w:p w:rsidR="00951F03" w:rsidRDefault="00951F03" w:rsidP="00951F03">
      <w:pPr>
        <w:suppressAutoHyphens/>
        <w:ind w:left="1417"/>
        <w:jc w:val="both"/>
        <w:rPr>
          <w:rFonts w:ascii="Garamond" w:hAnsi="Garamond"/>
          <w:sz w:val="22"/>
          <w:szCs w:val="22"/>
        </w:rPr>
      </w:pPr>
    </w:p>
    <w:p w:rsidR="00951F03" w:rsidRDefault="00951F03" w:rsidP="00951F03">
      <w:pPr>
        <w:numPr>
          <w:ilvl w:val="1"/>
          <w:numId w:val="6"/>
        </w:numPr>
        <w:suppressAutoHyphens/>
        <w:ind w:left="1417" w:hanging="709"/>
        <w:jc w:val="both"/>
        <w:rPr>
          <w:rFonts w:ascii="Garamond" w:hAnsi="Garamond"/>
          <w:sz w:val="22"/>
          <w:szCs w:val="22"/>
        </w:rPr>
      </w:pPr>
      <w:r>
        <w:rPr>
          <w:rFonts w:ascii="Garamond" w:hAnsi="Garamond"/>
          <w:sz w:val="22"/>
          <w:szCs w:val="22"/>
        </w:rPr>
        <w:t xml:space="preserve">A Szerződés bármely módosítását kizárólag a magyar jogszabályok és kiemelten a Kbt. </w:t>
      </w:r>
      <w:r w:rsidR="00DF35AE">
        <w:rPr>
          <w:rFonts w:ascii="Garamond" w:hAnsi="Garamond"/>
          <w:sz w:val="22"/>
          <w:szCs w:val="22"/>
        </w:rPr>
        <w:t xml:space="preserve">141. §-a, </w:t>
      </w:r>
      <w:r>
        <w:rPr>
          <w:rFonts w:ascii="Garamond" w:hAnsi="Garamond"/>
          <w:sz w:val="22"/>
          <w:szCs w:val="22"/>
        </w:rPr>
        <w:t>illetőleg a 272/2014. (XI. 5.) Korm. rendeletben foglalt rendelkezésekkel összhangban, írásban, a Szerződéssel azonos módon lehet megkötni.</w:t>
      </w:r>
    </w:p>
    <w:p w:rsidR="00951F03" w:rsidRDefault="00951F03" w:rsidP="00951F03">
      <w:pPr>
        <w:pStyle w:val="ListParagraph1"/>
        <w:ind w:left="1416"/>
        <w:rPr>
          <w:rFonts w:ascii="Garamond" w:hAnsi="Garamond"/>
          <w:sz w:val="22"/>
          <w:szCs w:val="22"/>
        </w:rPr>
      </w:pPr>
    </w:p>
    <w:p w:rsidR="00951F03" w:rsidRDefault="00951F03" w:rsidP="00951F03">
      <w:pPr>
        <w:numPr>
          <w:ilvl w:val="1"/>
          <w:numId w:val="6"/>
        </w:numPr>
        <w:suppressAutoHyphens/>
        <w:ind w:left="1417" w:hanging="709"/>
        <w:jc w:val="both"/>
        <w:rPr>
          <w:rFonts w:ascii="Garamond" w:hAnsi="Garamond"/>
          <w:sz w:val="22"/>
          <w:szCs w:val="22"/>
        </w:rPr>
      </w:pPr>
      <w:r>
        <w:rPr>
          <w:rFonts w:ascii="Garamond" w:hAnsi="Garamond"/>
          <w:sz w:val="22"/>
          <w:szCs w:val="22"/>
        </w:rPr>
        <w:t xml:space="preserve">Ha a változtatás a Megbízott érdekkörében álló okból vagy szerződésszegése miatt szükséges, a változtatás okozta valamennyi költséget a Megbízottnak kell viselnie. </w:t>
      </w:r>
      <w:r>
        <w:rPr>
          <w:rFonts w:ascii="Garamond" w:hAnsi="Garamond"/>
          <w:color w:val="000000"/>
          <w:sz w:val="22"/>
          <w:szCs w:val="22"/>
        </w:rPr>
        <w:t>A Megbízó jogosult ezen igazolt költségeket az esedékes megbízási díjba beszámítani</w:t>
      </w:r>
      <w:r w:rsidR="00DF35AE">
        <w:rPr>
          <w:rFonts w:ascii="Garamond" w:hAnsi="Garamond"/>
          <w:color w:val="000000"/>
          <w:sz w:val="22"/>
          <w:szCs w:val="22"/>
        </w:rPr>
        <w:t xml:space="preserve"> a Kbt. 130. § (6) bekezdésében foglaltak figyelembevétele mellett.</w:t>
      </w:r>
    </w:p>
    <w:p w:rsidR="00951F03" w:rsidRDefault="00951F03" w:rsidP="00951F03">
      <w:pPr>
        <w:suppressAutoHyphens/>
        <w:ind w:left="1417"/>
        <w:jc w:val="both"/>
        <w:rPr>
          <w:rFonts w:ascii="Garamond" w:hAnsi="Garamond"/>
          <w:sz w:val="22"/>
          <w:szCs w:val="22"/>
        </w:rPr>
      </w:pPr>
    </w:p>
    <w:p w:rsidR="00951F03" w:rsidRDefault="00951F03" w:rsidP="00951F03">
      <w:pPr>
        <w:numPr>
          <w:ilvl w:val="1"/>
          <w:numId w:val="6"/>
        </w:numPr>
        <w:suppressAutoHyphens/>
        <w:ind w:left="1417" w:hanging="709"/>
        <w:jc w:val="both"/>
        <w:rPr>
          <w:rFonts w:ascii="Garamond" w:hAnsi="Garamond"/>
          <w:sz w:val="22"/>
          <w:szCs w:val="22"/>
        </w:rPr>
      </w:pPr>
      <w:r>
        <w:rPr>
          <w:rFonts w:ascii="Garamond" w:hAnsi="Garamond"/>
          <w:sz w:val="22"/>
          <w:szCs w:val="22"/>
        </w:rPr>
        <w:t>A Megbízott köteles 3 napon belül írásban értesíteni a Megbízót a szerződési feltételekben megadott kapcsolattartójának, illetve kapcsolattartója nevének vagy címének, továbbá bankszámlája számának megváltozásáról vagy bármilyen egyéb, a teljesítés szempontjából lényeges változásról.</w:t>
      </w:r>
    </w:p>
    <w:p w:rsidR="00951F03" w:rsidRDefault="00951F03" w:rsidP="00951F03">
      <w:pPr>
        <w:suppressAutoHyphens/>
        <w:ind w:left="1417"/>
        <w:jc w:val="both"/>
        <w:rPr>
          <w:rFonts w:ascii="Garamond" w:hAnsi="Garamond"/>
          <w:sz w:val="22"/>
          <w:szCs w:val="22"/>
        </w:rPr>
      </w:pPr>
    </w:p>
    <w:p w:rsidR="00951F03" w:rsidRDefault="00951F03" w:rsidP="00951F03">
      <w:pPr>
        <w:numPr>
          <w:ilvl w:val="1"/>
          <w:numId w:val="6"/>
        </w:numPr>
        <w:suppressAutoHyphens/>
        <w:ind w:left="1417" w:hanging="709"/>
        <w:jc w:val="both"/>
        <w:rPr>
          <w:rFonts w:ascii="Garamond" w:hAnsi="Garamond"/>
          <w:sz w:val="22"/>
          <w:szCs w:val="22"/>
        </w:rPr>
      </w:pPr>
      <w:r>
        <w:rPr>
          <w:rFonts w:ascii="Garamond" w:hAnsi="Garamond"/>
          <w:sz w:val="22"/>
          <w:szCs w:val="22"/>
        </w:rPr>
        <w:t>Bármilyen személy vagy eszköz bevonása a teljesítésbe csak a magyar jogszabályok szerint (azoknak megfelelően) lehetséges, különös tekintettel a Kbt. rendelkezéseire. Ezen pont teljesüléséért a Megbízott a felelős.</w:t>
      </w:r>
    </w:p>
    <w:p w:rsidR="00951F03" w:rsidRDefault="00951F03" w:rsidP="00951F03">
      <w:pPr>
        <w:suppressAutoHyphens/>
        <w:ind w:left="1417"/>
        <w:jc w:val="both"/>
        <w:rPr>
          <w:rFonts w:ascii="Garamond" w:hAnsi="Garamond"/>
          <w:sz w:val="22"/>
          <w:szCs w:val="22"/>
        </w:rPr>
      </w:pPr>
    </w:p>
    <w:p w:rsidR="00951F03" w:rsidRDefault="00951F03" w:rsidP="00951F03">
      <w:pPr>
        <w:numPr>
          <w:ilvl w:val="1"/>
          <w:numId w:val="6"/>
        </w:numPr>
        <w:suppressAutoHyphens/>
        <w:ind w:left="1417" w:hanging="709"/>
        <w:jc w:val="both"/>
        <w:rPr>
          <w:rFonts w:ascii="Garamond" w:hAnsi="Garamond"/>
          <w:sz w:val="22"/>
          <w:szCs w:val="22"/>
        </w:rPr>
      </w:pPr>
      <w:r>
        <w:rPr>
          <w:rFonts w:ascii="Garamond" w:hAnsi="Garamond"/>
          <w:sz w:val="22"/>
          <w:szCs w:val="22"/>
        </w:rPr>
        <w:t xml:space="preserve">A Megbízott csak a Megbízó előzetes írásbeli jóváhagyásával és a Kbt. rendelkezései szerint változtathatja meg a </w:t>
      </w:r>
      <w:r w:rsidR="00DF35AE">
        <w:rPr>
          <w:rFonts w:ascii="Garamond" w:hAnsi="Garamond"/>
          <w:sz w:val="22"/>
          <w:szCs w:val="22"/>
        </w:rPr>
        <w:t>s</w:t>
      </w:r>
      <w:r>
        <w:rPr>
          <w:rFonts w:ascii="Garamond" w:hAnsi="Garamond"/>
          <w:sz w:val="22"/>
          <w:szCs w:val="22"/>
        </w:rPr>
        <w:t>zolgáltatások körében eljáró közreműködőit és az általuk a Szolgáltatások elvégzéséhez a Szerződésben kikötött hozzájárulás mértékét. E rendelkezés megsértése súlyos szerződésszegésnek minősül és azonnali hatályú felmondásra adhat okot a Megbízó döntése alapján.</w:t>
      </w:r>
    </w:p>
    <w:p w:rsidR="00951F03" w:rsidRDefault="00951F03" w:rsidP="00951F03">
      <w:pPr>
        <w:suppressAutoHyphens/>
        <w:ind w:left="1417"/>
        <w:jc w:val="both"/>
        <w:rPr>
          <w:rFonts w:ascii="Garamond" w:hAnsi="Garamond"/>
          <w:sz w:val="22"/>
          <w:szCs w:val="22"/>
        </w:rPr>
      </w:pPr>
    </w:p>
    <w:p w:rsidR="00951F03" w:rsidRDefault="00DF35AE" w:rsidP="00951F03">
      <w:pPr>
        <w:numPr>
          <w:ilvl w:val="1"/>
          <w:numId w:val="6"/>
        </w:numPr>
        <w:suppressAutoHyphens/>
        <w:ind w:left="1417" w:hanging="709"/>
        <w:jc w:val="both"/>
        <w:rPr>
          <w:rFonts w:ascii="Garamond" w:hAnsi="Garamond"/>
          <w:sz w:val="22"/>
          <w:szCs w:val="22"/>
        </w:rPr>
      </w:pPr>
      <w:r>
        <w:rPr>
          <w:rFonts w:ascii="Garamond" w:hAnsi="Garamond"/>
          <w:sz w:val="22"/>
          <w:szCs w:val="22"/>
        </w:rPr>
        <w:t>A közreműködő a s</w:t>
      </w:r>
      <w:r w:rsidR="00951F03">
        <w:rPr>
          <w:rFonts w:ascii="Garamond" w:hAnsi="Garamond"/>
          <w:sz w:val="22"/>
          <w:szCs w:val="22"/>
        </w:rPr>
        <w:t>zolgáltatások teljesítéséhez további közreműködőt nem vehet igénybe.</w:t>
      </w:r>
    </w:p>
    <w:p w:rsidR="00951F03" w:rsidRDefault="00951F03" w:rsidP="00951F03">
      <w:pPr>
        <w:suppressAutoHyphens/>
        <w:ind w:left="1417"/>
        <w:jc w:val="both"/>
        <w:rPr>
          <w:rFonts w:ascii="Garamond" w:hAnsi="Garamond"/>
          <w:sz w:val="22"/>
          <w:szCs w:val="22"/>
        </w:rPr>
      </w:pPr>
    </w:p>
    <w:p w:rsidR="00951F03" w:rsidRDefault="00951F03" w:rsidP="00DF35AE">
      <w:pPr>
        <w:numPr>
          <w:ilvl w:val="2"/>
          <w:numId w:val="2"/>
        </w:numPr>
        <w:shd w:val="clear" w:color="auto" w:fill="FFFFFF"/>
        <w:tabs>
          <w:tab w:val="clear" w:pos="0"/>
          <w:tab w:val="num" w:pos="2832"/>
        </w:tabs>
        <w:ind w:left="1048" w:right="24"/>
        <w:jc w:val="center"/>
        <w:rPr>
          <w:rFonts w:ascii="Garamond" w:hAnsi="Garamond"/>
          <w:b/>
          <w:bCs/>
          <w:smallCaps/>
          <w:spacing w:val="-5"/>
          <w:sz w:val="22"/>
          <w:szCs w:val="22"/>
        </w:rPr>
      </w:pPr>
      <w:bookmarkStart w:id="5" w:name="_Toc230756770"/>
      <w:r>
        <w:rPr>
          <w:rFonts w:ascii="Garamond" w:hAnsi="Garamond"/>
          <w:b/>
          <w:bCs/>
          <w:smallCaps/>
          <w:spacing w:val="-5"/>
          <w:sz w:val="22"/>
          <w:szCs w:val="22"/>
        </w:rPr>
        <w:t xml:space="preserve">Minőségügyi folyamatok, </w:t>
      </w:r>
      <w:r w:rsidR="00DF35AE">
        <w:rPr>
          <w:rFonts w:ascii="Garamond" w:hAnsi="Garamond"/>
          <w:b/>
          <w:bCs/>
          <w:smallCaps/>
          <w:spacing w:val="-5"/>
          <w:sz w:val="22"/>
          <w:szCs w:val="22"/>
        </w:rPr>
        <w:t>A s</w:t>
      </w:r>
      <w:r>
        <w:rPr>
          <w:rFonts w:ascii="Garamond" w:hAnsi="Garamond"/>
          <w:b/>
          <w:bCs/>
          <w:smallCaps/>
          <w:spacing w:val="-5"/>
          <w:sz w:val="22"/>
          <w:szCs w:val="22"/>
        </w:rPr>
        <w:t>zerződés megerősítése</w:t>
      </w:r>
      <w:bookmarkEnd w:id="5"/>
    </w:p>
    <w:p w:rsidR="00951F03" w:rsidRDefault="00951F03" w:rsidP="00951F03">
      <w:pPr>
        <w:suppressAutoHyphens/>
        <w:ind w:left="1417"/>
        <w:jc w:val="both"/>
        <w:rPr>
          <w:rFonts w:ascii="Garamond" w:hAnsi="Garamond"/>
          <w:sz w:val="22"/>
          <w:szCs w:val="22"/>
        </w:rPr>
      </w:pPr>
    </w:p>
    <w:p w:rsidR="00951F03" w:rsidRDefault="00951F03" w:rsidP="00951F03">
      <w:pPr>
        <w:numPr>
          <w:ilvl w:val="1"/>
          <w:numId w:val="9"/>
        </w:numPr>
        <w:ind w:left="1428"/>
        <w:jc w:val="both"/>
        <w:rPr>
          <w:rFonts w:ascii="Garamond" w:hAnsi="Garamond"/>
          <w:color w:val="000000"/>
          <w:sz w:val="22"/>
          <w:szCs w:val="22"/>
        </w:rPr>
      </w:pPr>
      <w:r>
        <w:rPr>
          <w:rFonts w:ascii="Garamond" w:hAnsi="Garamond"/>
          <w:color w:val="000000"/>
          <w:sz w:val="22"/>
          <w:szCs w:val="22"/>
        </w:rPr>
        <w:t>A Megbízott teljes körű betekintést enged a minőségügyi folyamatok ellenőrzésébe a Megbízó számára. A Megbízott vállalja és tudomásul veszi, hogy a vonatkozó szabványok alapján a Megbízó minősíti a Megbízottat.</w:t>
      </w:r>
    </w:p>
    <w:p w:rsidR="00951F03" w:rsidRDefault="00951F03" w:rsidP="00951F03">
      <w:pPr>
        <w:shd w:val="clear" w:color="auto" w:fill="FFFFFF"/>
        <w:ind w:left="1417"/>
        <w:jc w:val="both"/>
        <w:rPr>
          <w:rFonts w:ascii="Garamond" w:hAnsi="Garamond"/>
          <w:color w:val="000000"/>
          <w:sz w:val="22"/>
          <w:szCs w:val="22"/>
        </w:rPr>
      </w:pPr>
    </w:p>
    <w:p w:rsidR="00951F03" w:rsidRDefault="00951F03" w:rsidP="00951F03">
      <w:pPr>
        <w:numPr>
          <w:ilvl w:val="1"/>
          <w:numId w:val="9"/>
        </w:numPr>
        <w:shd w:val="clear" w:color="auto" w:fill="FFFFFF"/>
        <w:ind w:left="1417"/>
        <w:jc w:val="both"/>
        <w:rPr>
          <w:rFonts w:ascii="Garamond" w:hAnsi="Garamond"/>
          <w:color w:val="000000"/>
          <w:sz w:val="22"/>
          <w:szCs w:val="22"/>
        </w:rPr>
      </w:pPr>
      <w:r>
        <w:rPr>
          <w:rFonts w:ascii="Garamond" w:hAnsi="Garamond"/>
          <w:color w:val="000000"/>
          <w:sz w:val="22"/>
          <w:szCs w:val="22"/>
        </w:rPr>
        <w:t>A Megbízottat a jelen Szerződésben meghatározott bármely kötelezettségének, feladatának olyan okból történő késedelmes, vagy nem szerződésszerű</w:t>
      </w:r>
      <w:r w:rsidR="004A0C24">
        <w:rPr>
          <w:rFonts w:ascii="Garamond" w:hAnsi="Garamond"/>
          <w:color w:val="000000"/>
          <w:sz w:val="22"/>
          <w:szCs w:val="22"/>
        </w:rPr>
        <w:t xml:space="preserve"> (hibás)</w:t>
      </w:r>
      <w:r>
        <w:rPr>
          <w:rFonts w:ascii="Garamond" w:hAnsi="Garamond"/>
          <w:color w:val="000000"/>
          <w:sz w:val="22"/>
          <w:szCs w:val="22"/>
        </w:rPr>
        <w:t xml:space="preserve"> teljesítése esetén, amelyért Megbízott felelős kötbér-fizetési kötelezettség terheli. A Megbízott egyes kötelezettségei elvégzésének határidejére a jelen szerződésben és annak mellékleteiben meghatározott határidők, valamint az egyes feladatokra a Megbízó és Megbízott között a szerződés teljesítése során előzetesen, írásban megállapított határidők az irányadók. A kötbér alapja a nettó megbízási díj. A kötbér napi </w:t>
      </w:r>
      <w:r w:rsidRPr="00DB0AA3">
        <w:rPr>
          <w:rFonts w:ascii="Garamond" w:hAnsi="Garamond"/>
          <w:color w:val="000000"/>
          <w:sz w:val="22"/>
          <w:szCs w:val="22"/>
        </w:rPr>
        <w:t xml:space="preserve">mértéke a nettó megbízási díj </w:t>
      </w:r>
      <w:r w:rsidR="004A0C24" w:rsidRPr="00DB0AA3">
        <w:rPr>
          <w:rFonts w:ascii="Garamond" w:hAnsi="Garamond"/>
          <w:color w:val="000000"/>
          <w:sz w:val="22"/>
          <w:szCs w:val="22"/>
        </w:rPr>
        <w:t xml:space="preserve">0,2 </w:t>
      </w:r>
      <w:r w:rsidRPr="00DB0AA3">
        <w:rPr>
          <w:rFonts w:ascii="Garamond" w:hAnsi="Garamond"/>
          <w:color w:val="000000"/>
          <w:sz w:val="22"/>
          <w:szCs w:val="22"/>
        </w:rPr>
        <w:t>%-</w:t>
      </w:r>
      <w:r>
        <w:rPr>
          <w:rFonts w:ascii="Garamond" w:hAnsi="Garamond"/>
          <w:color w:val="000000"/>
          <w:sz w:val="22"/>
          <w:szCs w:val="22"/>
        </w:rPr>
        <w:t>a/naptári nap.</w:t>
      </w:r>
    </w:p>
    <w:p w:rsidR="00951F03" w:rsidRDefault="00951F03" w:rsidP="00951F03">
      <w:pPr>
        <w:shd w:val="clear" w:color="auto" w:fill="FFFFFF"/>
        <w:ind w:left="1417"/>
        <w:jc w:val="both"/>
        <w:rPr>
          <w:rFonts w:ascii="Garamond" w:hAnsi="Garamond"/>
          <w:color w:val="000000"/>
          <w:sz w:val="22"/>
          <w:szCs w:val="22"/>
        </w:rPr>
      </w:pPr>
    </w:p>
    <w:p w:rsidR="00951F03" w:rsidRDefault="00951F03" w:rsidP="00951F03">
      <w:pPr>
        <w:numPr>
          <w:ilvl w:val="1"/>
          <w:numId w:val="9"/>
        </w:numPr>
        <w:shd w:val="clear" w:color="auto" w:fill="FFFFFF"/>
        <w:ind w:left="1417"/>
        <w:jc w:val="both"/>
        <w:rPr>
          <w:rFonts w:ascii="Garamond" w:hAnsi="Garamond"/>
          <w:color w:val="000000"/>
          <w:sz w:val="22"/>
          <w:szCs w:val="22"/>
        </w:rPr>
      </w:pPr>
      <w:r>
        <w:rPr>
          <w:rFonts w:ascii="Garamond" w:hAnsi="Garamond"/>
          <w:color w:val="000000"/>
          <w:sz w:val="22"/>
          <w:szCs w:val="22"/>
        </w:rPr>
        <w:t>A Megbízó érvényesítheti kötbér feletti kárának megtérítésére vonatkozó igényét.</w:t>
      </w:r>
    </w:p>
    <w:p w:rsidR="00951F03" w:rsidRDefault="00951F03" w:rsidP="00951F03">
      <w:pPr>
        <w:pStyle w:val="Listaszerbekezds"/>
        <w:rPr>
          <w:rFonts w:ascii="Garamond" w:hAnsi="Garamond"/>
          <w:color w:val="000000"/>
          <w:sz w:val="22"/>
          <w:szCs w:val="22"/>
        </w:rPr>
      </w:pPr>
    </w:p>
    <w:p w:rsidR="00951F03" w:rsidRDefault="00951F03" w:rsidP="00951F03">
      <w:pPr>
        <w:numPr>
          <w:ilvl w:val="1"/>
          <w:numId w:val="9"/>
        </w:numPr>
        <w:shd w:val="clear" w:color="auto" w:fill="FFFFFF"/>
        <w:ind w:left="1417"/>
        <w:jc w:val="both"/>
        <w:rPr>
          <w:rFonts w:ascii="Garamond" w:hAnsi="Garamond"/>
          <w:color w:val="000000"/>
          <w:sz w:val="22"/>
          <w:szCs w:val="22"/>
        </w:rPr>
      </w:pPr>
      <w:r>
        <w:rPr>
          <w:rFonts w:ascii="Garamond" w:hAnsi="Garamond"/>
          <w:color w:val="000000"/>
          <w:sz w:val="22"/>
          <w:szCs w:val="22"/>
        </w:rPr>
        <w:t xml:space="preserve">Megbízó jogosult </w:t>
      </w:r>
      <w:r w:rsidRPr="00DB0AA3">
        <w:rPr>
          <w:rFonts w:ascii="Garamond" w:hAnsi="Garamond"/>
          <w:color w:val="000000"/>
          <w:sz w:val="22"/>
          <w:szCs w:val="22"/>
        </w:rPr>
        <w:t>a Megbízott által elismert</w:t>
      </w:r>
      <w:r w:rsidR="004A0C24" w:rsidRPr="00DB0AA3">
        <w:rPr>
          <w:rFonts w:ascii="Garamond" w:hAnsi="Garamond"/>
          <w:color w:val="000000"/>
          <w:sz w:val="22"/>
          <w:szCs w:val="22"/>
        </w:rPr>
        <w:t>, de</w:t>
      </w:r>
      <w:r w:rsidR="004A0C24">
        <w:rPr>
          <w:rFonts w:ascii="Garamond" w:hAnsi="Garamond"/>
          <w:color w:val="000000"/>
          <w:sz w:val="22"/>
          <w:szCs w:val="22"/>
        </w:rPr>
        <w:t xml:space="preserve"> meg nem fizetett</w:t>
      </w:r>
      <w:r>
        <w:rPr>
          <w:rFonts w:ascii="Garamond" w:hAnsi="Garamond"/>
          <w:color w:val="000000"/>
          <w:sz w:val="22"/>
          <w:szCs w:val="22"/>
        </w:rPr>
        <w:t xml:space="preserve"> késedelmi</w:t>
      </w:r>
      <w:r w:rsidR="004A0C24">
        <w:rPr>
          <w:rFonts w:ascii="Garamond" w:hAnsi="Garamond"/>
          <w:color w:val="000000"/>
          <w:sz w:val="22"/>
          <w:szCs w:val="22"/>
        </w:rPr>
        <w:t xml:space="preserve"> vagy hibás</w:t>
      </w:r>
      <w:r>
        <w:rPr>
          <w:rFonts w:ascii="Garamond" w:hAnsi="Garamond"/>
          <w:color w:val="000000"/>
          <w:sz w:val="22"/>
          <w:szCs w:val="22"/>
        </w:rPr>
        <w:t xml:space="preserve"> kötbér teljesítési biztosítékból ki nem elégíthető fennmaradó részét a végszámla értékéből visszatartani.</w:t>
      </w:r>
    </w:p>
    <w:p w:rsidR="00951F03" w:rsidRDefault="00951F03" w:rsidP="00951F03">
      <w:pPr>
        <w:shd w:val="clear" w:color="auto" w:fill="FFFFFF"/>
        <w:ind w:left="1417"/>
        <w:jc w:val="both"/>
        <w:rPr>
          <w:rFonts w:ascii="Garamond" w:hAnsi="Garamond"/>
          <w:color w:val="000000"/>
          <w:sz w:val="22"/>
          <w:szCs w:val="22"/>
        </w:rPr>
      </w:pPr>
    </w:p>
    <w:p w:rsidR="00951F03" w:rsidRDefault="00951F03" w:rsidP="00951F03">
      <w:pPr>
        <w:numPr>
          <w:ilvl w:val="1"/>
          <w:numId w:val="9"/>
        </w:numPr>
        <w:shd w:val="clear" w:color="auto" w:fill="FFFFFF"/>
        <w:ind w:left="1417"/>
        <w:jc w:val="both"/>
        <w:rPr>
          <w:rFonts w:ascii="Garamond" w:hAnsi="Garamond"/>
          <w:color w:val="000000"/>
          <w:sz w:val="22"/>
          <w:szCs w:val="22"/>
        </w:rPr>
      </w:pPr>
      <w:r>
        <w:rPr>
          <w:rFonts w:ascii="Garamond" w:hAnsi="Garamond"/>
          <w:color w:val="000000"/>
          <w:sz w:val="22"/>
          <w:szCs w:val="22"/>
        </w:rPr>
        <w:lastRenderedPageBreak/>
        <w:t xml:space="preserve">Amennyiben az érvényesített kötbér eléri a nettó megbízási díj </w:t>
      </w:r>
      <w:r w:rsidR="000F19FD" w:rsidRPr="00DB0AA3">
        <w:rPr>
          <w:rFonts w:ascii="Garamond" w:hAnsi="Garamond"/>
          <w:color w:val="000000"/>
          <w:sz w:val="22"/>
          <w:szCs w:val="22"/>
        </w:rPr>
        <w:t>20</w:t>
      </w:r>
      <w:r w:rsidRPr="00DB0AA3">
        <w:rPr>
          <w:rFonts w:ascii="Garamond" w:hAnsi="Garamond"/>
          <w:color w:val="000000"/>
          <w:sz w:val="22"/>
          <w:szCs w:val="22"/>
        </w:rPr>
        <w:t>%-át</w:t>
      </w:r>
      <w:r>
        <w:rPr>
          <w:rFonts w:ascii="Garamond" w:hAnsi="Garamond"/>
          <w:color w:val="000000"/>
          <w:sz w:val="22"/>
          <w:szCs w:val="22"/>
        </w:rPr>
        <w:t>, a Megbízó jogosult a szerződést azonnali hatállyal felmondani.</w:t>
      </w:r>
    </w:p>
    <w:p w:rsidR="00951F03" w:rsidRDefault="00951F03" w:rsidP="00951F03">
      <w:pPr>
        <w:pStyle w:val="Listaszerbekezds"/>
        <w:ind w:left="1428"/>
        <w:rPr>
          <w:rFonts w:ascii="Garamond" w:hAnsi="Garamond"/>
          <w:sz w:val="22"/>
          <w:szCs w:val="22"/>
        </w:rPr>
      </w:pPr>
    </w:p>
    <w:p w:rsidR="000F19FD" w:rsidRPr="000F19FD" w:rsidRDefault="00951F03" w:rsidP="00951F03">
      <w:pPr>
        <w:numPr>
          <w:ilvl w:val="1"/>
          <w:numId w:val="9"/>
        </w:numPr>
        <w:shd w:val="clear" w:color="auto" w:fill="FFFFFF"/>
        <w:ind w:left="1417"/>
        <w:jc w:val="both"/>
        <w:rPr>
          <w:rFonts w:ascii="Garamond" w:hAnsi="Garamond"/>
          <w:color w:val="000000"/>
          <w:sz w:val="22"/>
          <w:szCs w:val="22"/>
        </w:rPr>
      </w:pPr>
      <w:r>
        <w:rPr>
          <w:rFonts w:ascii="Garamond" w:hAnsi="Garamond"/>
          <w:sz w:val="22"/>
          <w:szCs w:val="22"/>
        </w:rPr>
        <w:t>Meghiúsulási kötbér: Amennyiben a Megbízott a szerződés teljesítését megtagadná, vagy a szerződés teljesítése olyan okból, amelyért a Megbízott a Ptk. alapján felelős, meghiúsul, úgy a Megbízott köteles meghiúsulási kötbért fizetni Megbízó részére. Meg</w:t>
      </w:r>
      <w:r w:rsidR="000F19FD">
        <w:rPr>
          <w:rFonts w:ascii="Garamond" w:hAnsi="Garamond"/>
          <w:sz w:val="22"/>
          <w:szCs w:val="22"/>
        </w:rPr>
        <w:t xml:space="preserve">bízó </w:t>
      </w:r>
      <w:r>
        <w:rPr>
          <w:rFonts w:ascii="Garamond" w:hAnsi="Garamond"/>
          <w:sz w:val="22"/>
          <w:szCs w:val="22"/>
        </w:rPr>
        <w:t xml:space="preserve">jogosult továbbá </w:t>
      </w:r>
      <w:r w:rsidR="000F19FD">
        <w:rPr>
          <w:rFonts w:ascii="Garamond" w:hAnsi="Garamond"/>
          <w:sz w:val="22"/>
          <w:szCs w:val="22"/>
        </w:rPr>
        <w:t>m</w:t>
      </w:r>
      <w:r>
        <w:rPr>
          <w:rFonts w:ascii="Garamond" w:hAnsi="Garamond"/>
          <w:sz w:val="22"/>
          <w:szCs w:val="22"/>
        </w:rPr>
        <w:t xml:space="preserve">eghiúsulási kötbért érvényesíteni, minden olyan esetben, amikor a jelen szerződés azonnali hatályú felmondása útján szűnik meg. </w:t>
      </w:r>
    </w:p>
    <w:p w:rsidR="00951F03" w:rsidRDefault="00951F03" w:rsidP="000F19FD">
      <w:pPr>
        <w:shd w:val="clear" w:color="auto" w:fill="FFFFFF"/>
        <w:ind w:left="1417"/>
        <w:jc w:val="both"/>
        <w:rPr>
          <w:rFonts w:ascii="Garamond" w:hAnsi="Garamond"/>
          <w:color w:val="000000"/>
          <w:sz w:val="22"/>
          <w:szCs w:val="22"/>
        </w:rPr>
      </w:pPr>
      <w:r>
        <w:rPr>
          <w:rFonts w:ascii="Garamond" w:hAnsi="Garamond"/>
          <w:sz w:val="22"/>
          <w:szCs w:val="22"/>
        </w:rPr>
        <w:t xml:space="preserve">Meghiúsulásnak minősül továbbá, amennyiben a Megbízott szervezet hibájából, neki felróható magatartásból, szerződéses kötelezettségeinek nem teljesítéséből eredően a Támogatási szerződéstől a </w:t>
      </w:r>
      <w:r w:rsidRPr="0094780A">
        <w:rPr>
          <w:rFonts w:ascii="Garamond" w:hAnsi="Garamond"/>
          <w:sz w:val="22"/>
          <w:szCs w:val="22"/>
        </w:rPr>
        <w:t>Támogató eláll, vagy azt felmondja. A meghiúsulási kötbér alapja a nettó egyösszegű megbízási díj</w:t>
      </w:r>
      <w:r w:rsidRPr="0094780A">
        <w:rPr>
          <w:rStyle w:val="Lbjegyzet-hivatkozs"/>
          <w:rFonts w:ascii="Garamond" w:eastAsiaTheme="majorEastAsia" w:hAnsi="Garamond"/>
          <w:sz w:val="22"/>
          <w:szCs w:val="22"/>
        </w:rPr>
        <w:footnoteReference w:id="2"/>
      </w:r>
      <w:r w:rsidRPr="0094780A">
        <w:rPr>
          <w:rFonts w:ascii="Garamond" w:hAnsi="Garamond"/>
          <w:sz w:val="22"/>
          <w:szCs w:val="22"/>
        </w:rPr>
        <w:t>. A meghiúsulási kötbér mértéke</w:t>
      </w:r>
      <w:r w:rsidR="000F19FD" w:rsidRPr="0094780A">
        <w:rPr>
          <w:rFonts w:ascii="Garamond" w:hAnsi="Garamond"/>
          <w:sz w:val="22"/>
          <w:szCs w:val="22"/>
        </w:rPr>
        <w:t xml:space="preserve"> a nettó megbízási díj 20</w:t>
      </w:r>
      <w:r w:rsidRPr="0094780A">
        <w:rPr>
          <w:rFonts w:ascii="Garamond" w:hAnsi="Garamond"/>
          <w:sz w:val="22"/>
          <w:szCs w:val="22"/>
        </w:rPr>
        <w:t xml:space="preserve"> %-a.</w:t>
      </w:r>
    </w:p>
    <w:p w:rsidR="00951F03" w:rsidRDefault="00951F03" w:rsidP="00951F03">
      <w:pPr>
        <w:shd w:val="clear" w:color="auto" w:fill="FFFFFF"/>
        <w:ind w:left="708"/>
        <w:jc w:val="both"/>
        <w:rPr>
          <w:rFonts w:ascii="Garamond" w:hAnsi="Garamond"/>
          <w:color w:val="000000"/>
          <w:sz w:val="22"/>
          <w:szCs w:val="22"/>
        </w:rPr>
      </w:pPr>
    </w:p>
    <w:p w:rsidR="00951F03" w:rsidRDefault="00951F03" w:rsidP="00951F03">
      <w:pPr>
        <w:numPr>
          <w:ilvl w:val="1"/>
          <w:numId w:val="9"/>
        </w:numPr>
        <w:shd w:val="clear" w:color="auto" w:fill="FFFFFF"/>
        <w:ind w:left="1428"/>
        <w:jc w:val="both"/>
        <w:rPr>
          <w:rFonts w:ascii="Garamond" w:hAnsi="Garamond"/>
          <w:color w:val="000000"/>
          <w:sz w:val="22"/>
          <w:szCs w:val="22"/>
        </w:rPr>
      </w:pPr>
      <w:r>
        <w:rPr>
          <w:rFonts w:ascii="Garamond" w:hAnsi="Garamond"/>
          <w:color w:val="000000"/>
          <w:sz w:val="22"/>
          <w:szCs w:val="22"/>
        </w:rPr>
        <w:t xml:space="preserve">Teljesítési biztosíték: szerződés teljesítésének elmaradásával kapcsolatos igények </w:t>
      </w:r>
      <w:r w:rsidRPr="00045D8A">
        <w:rPr>
          <w:rFonts w:ascii="Garamond" w:hAnsi="Garamond"/>
          <w:color w:val="000000"/>
          <w:sz w:val="22"/>
          <w:szCs w:val="22"/>
        </w:rPr>
        <w:t xml:space="preserve">biztosítékaként Megbízott teljesítési biztosíték nyújtására köteles, amelynek mértéke </w:t>
      </w:r>
      <w:r w:rsidR="000F19FD" w:rsidRPr="00045D8A">
        <w:rPr>
          <w:rFonts w:ascii="Garamond" w:hAnsi="Garamond"/>
          <w:color w:val="000000"/>
          <w:sz w:val="22"/>
          <w:szCs w:val="22"/>
        </w:rPr>
        <w:t xml:space="preserve">a </w:t>
      </w:r>
      <w:r w:rsidRPr="00045D8A">
        <w:rPr>
          <w:rFonts w:ascii="Garamond" w:hAnsi="Garamond"/>
          <w:color w:val="000000"/>
          <w:sz w:val="22"/>
          <w:szCs w:val="22"/>
        </w:rPr>
        <w:t>nettó</w:t>
      </w:r>
      <w:r w:rsidRPr="00045D8A">
        <w:rPr>
          <w:rFonts w:ascii="Garamond" w:hAnsi="Garamond"/>
          <w:sz w:val="22"/>
          <w:szCs w:val="22"/>
        </w:rPr>
        <w:t xml:space="preserve"> megbízási díj</w:t>
      </w:r>
      <w:r w:rsidR="000F19FD" w:rsidRPr="00045D8A">
        <w:rPr>
          <w:rFonts w:ascii="Garamond" w:hAnsi="Garamond"/>
          <w:sz w:val="22"/>
          <w:szCs w:val="22"/>
        </w:rPr>
        <w:t xml:space="preserve"> 5</w:t>
      </w:r>
      <w:r w:rsidRPr="00045D8A">
        <w:rPr>
          <w:rFonts w:ascii="Garamond" w:hAnsi="Garamond"/>
          <w:sz w:val="22"/>
          <w:szCs w:val="22"/>
        </w:rPr>
        <w:t xml:space="preserve"> %-a.</w:t>
      </w:r>
    </w:p>
    <w:p w:rsidR="00951F03" w:rsidRDefault="00951F03" w:rsidP="00951F03">
      <w:pPr>
        <w:shd w:val="clear" w:color="auto" w:fill="FFFFFF"/>
        <w:tabs>
          <w:tab w:val="left" w:pos="720"/>
        </w:tabs>
        <w:ind w:left="1428"/>
        <w:jc w:val="both"/>
        <w:rPr>
          <w:rFonts w:ascii="Garamond" w:hAnsi="Garamond"/>
          <w:color w:val="000000"/>
          <w:sz w:val="22"/>
          <w:szCs w:val="22"/>
        </w:rPr>
      </w:pPr>
      <w:r>
        <w:rPr>
          <w:rFonts w:ascii="Garamond" w:hAnsi="Garamond"/>
          <w:color w:val="000000"/>
          <w:sz w:val="22"/>
          <w:szCs w:val="22"/>
        </w:rPr>
        <w:t xml:space="preserve">A Kbt. 134. § (6) bekezdés b) pontjára tekintettel Megbízó előírja, hogy a teljesítési biztosíték Megbízott választása szerint teljesíthető: </w:t>
      </w:r>
    </w:p>
    <w:p w:rsidR="00951F03" w:rsidRDefault="00951F03" w:rsidP="00951F03">
      <w:pPr>
        <w:shd w:val="clear" w:color="auto" w:fill="FFFFFF"/>
        <w:tabs>
          <w:tab w:val="left" w:pos="720"/>
        </w:tabs>
        <w:ind w:left="1428"/>
        <w:jc w:val="both"/>
        <w:rPr>
          <w:rFonts w:ascii="Garamond" w:hAnsi="Garamond"/>
          <w:color w:val="000000"/>
          <w:sz w:val="22"/>
          <w:szCs w:val="22"/>
        </w:rPr>
      </w:pPr>
      <w:r>
        <w:rPr>
          <w:rFonts w:ascii="Garamond" w:hAnsi="Garamond"/>
          <w:color w:val="000000"/>
          <w:sz w:val="22"/>
          <w:szCs w:val="22"/>
        </w:rPr>
        <w:t>- a 272/2014. (XI. 5.) Korm. rendelet 83. § (1) bekezdése szerint meghatározott bármely formában, illetve módon</w:t>
      </w:r>
    </w:p>
    <w:p w:rsidR="00951F03" w:rsidRDefault="00951F03" w:rsidP="00951F03">
      <w:pPr>
        <w:shd w:val="clear" w:color="auto" w:fill="FFFFFF"/>
        <w:tabs>
          <w:tab w:val="left" w:pos="720"/>
        </w:tabs>
        <w:ind w:left="1428"/>
        <w:jc w:val="both"/>
        <w:rPr>
          <w:rFonts w:ascii="Garamond" w:hAnsi="Garamond"/>
          <w:color w:val="000000"/>
          <w:sz w:val="22"/>
          <w:szCs w:val="22"/>
        </w:rPr>
      </w:pPr>
      <w:r>
        <w:rPr>
          <w:rFonts w:ascii="Garamond" w:hAnsi="Garamond"/>
          <w:color w:val="000000"/>
          <w:sz w:val="22"/>
          <w:szCs w:val="22"/>
        </w:rPr>
        <w:t>- vagy a Kbt. 134 § (6) bekezdés a) pontjában meghatározott formában, illetve módon.</w:t>
      </w:r>
    </w:p>
    <w:p w:rsidR="00951F03" w:rsidRPr="00045D8A" w:rsidRDefault="00951F03" w:rsidP="00951F03">
      <w:pPr>
        <w:pStyle w:val="Listaszerbekezds"/>
        <w:tabs>
          <w:tab w:val="left" w:pos="709"/>
        </w:tabs>
        <w:ind w:left="1417"/>
        <w:jc w:val="both"/>
        <w:rPr>
          <w:rFonts w:ascii="Garamond" w:hAnsi="Garamond"/>
          <w:color w:val="000000"/>
          <w:sz w:val="22"/>
          <w:szCs w:val="22"/>
        </w:rPr>
      </w:pPr>
      <w:r w:rsidRPr="00045D8A">
        <w:rPr>
          <w:rFonts w:ascii="Garamond" w:hAnsi="Garamond"/>
          <w:color w:val="000000"/>
          <w:sz w:val="22"/>
          <w:szCs w:val="22"/>
        </w:rPr>
        <w:t xml:space="preserve">A teljesítési biztosítéknak a Kbt. 134. § (4) bekezdésében foglaltakkal is összhangban a szerződés hatályba lépésének időpontjától a projekt </w:t>
      </w:r>
      <w:r w:rsidR="002614A4">
        <w:rPr>
          <w:rFonts w:ascii="Garamond" w:hAnsi="Garamond"/>
          <w:color w:val="000000"/>
          <w:sz w:val="22"/>
          <w:szCs w:val="22"/>
        </w:rPr>
        <w:t xml:space="preserve">műszaki átadás-átvételi eljárás lezárásáig és a rendelkezésre állási biztosíték átadásáig </w:t>
      </w:r>
      <w:r w:rsidRPr="00045D8A">
        <w:rPr>
          <w:rFonts w:ascii="Garamond" w:hAnsi="Garamond"/>
          <w:color w:val="000000"/>
          <w:sz w:val="22"/>
          <w:szCs w:val="22"/>
        </w:rPr>
        <w:t>érvényben</w:t>
      </w:r>
      <w:r w:rsidR="00045D8A" w:rsidRPr="00045D8A">
        <w:rPr>
          <w:rFonts w:ascii="Garamond" w:hAnsi="Garamond"/>
          <w:color w:val="000000"/>
          <w:sz w:val="22"/>
          <w:szCs w:val="22"/>
        </w:rPr>
        <w:t xml:space="preserve"> és hatályban</w:t>
      </w:r>
      <w:r w:rsidRPr="00045D8A">
        <w:rPr>
          <w:rFonts w:ascii="Garamond" w:hAnsi="Garamond"/>
          <w:color w:val="000000"/>
          <w:sz w:val="22"/>
          <w:szCs w:val="22"/>
        </w:rPr>
        <w:t xml:space="preserve"> kell maradnia. </w:t>
      </w:r>
    </w:p>
    <w:p w:rsidR="00951F03" w:rsidRPr="00045D8A" w:rsidRDefault="00951F03" w:rsidP="00951F03">
      <w:pPr>
        <w:pStyle w:val="Listaszerbekezds"/>
        <w:tabs>
          <w:tab w:val="left" w:pos="709"/>
        </w:tabs>
        <w:ind w:left="1417"/>
        <w:jc w:val="both"/>
        <w:rPr>
          <w:rFonts w:ascii="Garamond" w:hAnsi="Garamond"/>
          <w:color w:val="000000"/>
          <w:sz w:val="22"/>
          <w:szCs w:val="22"/>
        </w:rPr>
      </w:pPr>
      <w:r w:rsidRPr="00045D8A">
        <w:rPr>
          <w:rFonts w:ascii="Garamond" w:hAnsi="Garamond"/>
          <w:color w:val="000000"/>
          <w:sz w:val="22"/>
          <w:szCs w:val="22"/>
        </w:rPr>
        <w:t>Megbízott a teljesítési biztosítéko</w:t>
      </w:r>
      <w:r w:rsidR="00045D8A" w:rsidRPr="00045D8A">
        <w:rPr>
          <w:rFonts w:ascii="Garamond" w:hAnsi="Garamond"/>
          <w:color w:val="000000"/>
          <w:sz w:val="22"/>
          <w:szCs w:val="22"/>
        </w:rPr>
        <w:t xml:space="preserve">t a jelen szerződés hatálybalépésével egyidejűleg köteles a </w:t>
      </w:r>
      <w:r w:rsidRPr="00045D8A">
        <w:rPr>
          <w:rFonts w:ascii="Garamond" w:hAnsi="Garamond"/>
          <w:color w:val="000000"/>
          <w:sz w:val="22"/>
          <w:szCs w:val="22"/>
        </w:rPr>
        <w:t>Megbízó rendelkezésére bocsát</w:t>
      </w:r>
      <w:r w:rsidR="00045D8A" w:rsidRPr="00045D8A">
        <w:rPr>
          <w:rFonts w:ascii="Garamond" w:hAnsi="Garamond"/>
          <w:color w:val="000000"/>
          <w:sz w:val="22"/>
          <w:szCs w:val="22"/>
        </w:rPr>
        <w:t>ani.</w:t>
      </w:r>
    </w:p>
    <w:p w:rsidR="00951F03" w:rsidRDefault="00951F03" w:rsidP="00951F03">
      <w:pPr>
        <w:pStyle w:val="Listaszerbekezds"/>
        <w:tabs>
          <w:tab w:val="left" w:pos="709"/>
        </w:tabs>
        <w:ind w:left="1417"/>
        <w:jc w:val="both"/>
        <w:rPr>
          <w:rFonts w:ascii="Garamond" w:hAnsi="Garamond"/>
          <w:sz w:val="22"/>
          <w:szCs w:val="22"/>
        </w:rPr>
      </w:pPr>
      <w:r w:rsidRPr="00045D8A">
        <w:rPr>
          <w:rFonts w:ascii="Garamond" w:hAnsi="Garamond"/>
          <w:sz w:val="22"/>
          <w:szCs w:val="22"/>
        </w:rPr>
        <w:t>Amennyiben Megbízott a jelen pontban foglaltak szerinti teljesítési biztosítékot határidőben nem bocsátja rendelkezésre</w:t>
      </w:r>
      <w:r w:rsidR="00045D8A">
        <w:rPr>
          <w:rFonts w:ascii="Garamond" w:hAnsi="Garamond"/>
          <w:sz w:val="22"/>
          <w:szCs w:val="22"/>
        </w:rPr>
        <w:t>,</w:t>
      </w:r>
      <w:r w:rsidRPr="00045D8A">
        <w:rPr>
          <w:rFonts w:ascii="Garamond" w:hAnsi="Garamond"/>
          <w:sz w:val="22"/>
          <w:szCs w:val="22"/>
        </w:rPr>
        <w:t xml:space="preserve"> úgy </w:t>
      </w:r>
      <w:r w:rsidR="00045D8A">
        <w:rPr>
          <w:rFonts w:ascii="Garamond" w:hAnsi="Garamond"/>
          <w:sz w:val="22"/>
          <w:szCs w:val="22"/>
        </w:rPr>
        <w:t xml:space="preserve">az a Megbízott </w:t>
      </w:r>
      <w:r w:rsidR="00045D8A" w:rsidRPr="00045D8A">
        <w:rPr>
          <w:rFonts w:ascii="Garamond" w:hAnsi="Garamond"/>
          <w:sz w:val="22"/>
          <w:szCs w:val="22"/>
        </w:rPr>
        <w:t xml:space="preserve">szerződéskötéstől való visszalépésének minősül a Kbt. 131. § (4) bekezdése alapján, melynek következtében a második legkedvezőbb ajánlatot tevővel kötheti meg </w:t>
      </w:r>
      <w:r w:rsidR="00045D8A">
        <w:rPr>
          <w:rFonts w:ascii="Garamond" w:hAnsi="Garamond"/>
          <w:sz w:val="22"/>
          <w:szCs w:val="22"/>
        </w:rPr>
        <w:t xml:space="preserve">Megbízó </w:t>
      </w:r>
      <w:r w:rsidR="00045D8A" w:rsidRPr="00045D8A">
        <w:rPr>
          <w:rFonts w:ascii="Garamond" w:hAnsi="Garamond"/>
          <w:sz w:val="22"/>
          <w:szCs w:val="22"/>
        </w:rPr>
        <w:t>a szerződést,</w:t>
      </w:r>
      <w:r w:rsidRPr="00045D8A">
        <w:rPr>
          <w:rFonts w:ascii="Garamond" w:hAnsi="Garamond"/>
          <w:sz w:val="22"/>
          <w:szCs w:val="22"/>
        </w:rPr>
        <w:t xml:space="preserve"> szerződést azonnali hatállyal jogosult felmondani, és a meghiúsulási kötbéren túl követelheti az ebből eredő valamennyi kárának megtérítését.</w:t>
      </w:r>
    </w:p>
    <w:p w:rsidR="00951F03" w:rsidRDefault="00951F03" w:rsidP="00951F03">
      <w:pPr>
        <w:shd w:val="clear" w:color="auto" w:fill="FFFFFF"/>
        <w:ind w:left="708"/>
        <w:jc w:val="both"/>
        <w:rPr>
          <w:rFonts w:ascii="Garamond" w:hAnsi="Garamond"/>
          <w:color w:val="000000"/>
          <w:sz w:val="22"/>
          <w:szCs w:val="22"/>
        </w:rPr>
      </w:pPr>
    </w:p>
    <w:p w:rsidR="00951F03" w:rsidRDefault="00951F03" w:rsidP="00951F03">
      <w:pPr>
        <w:numPr>
          <w:ilvl w:val="1"/>
          <w:numId w:val="9"/>
        </w:numPr>
        <w:shd w:val="clear" w:color="auto" w:fill="FFFFFF"/>
        <w:ind w:left="1417"/>
        <w:jc w:val="both"/>
        <w:rPr>
          <w:rFonts w:ascii="Garamond" w:hAnsi="Garamond"/>
          <w:color w:val="000000"/>
          <w:sz w:val="22"/>
          <w:szCs w:val="22"/>
        </w:rPr>
      </w:pPr>
      <w:r>
        <w:rPr>
          <w:rFonts w:ascii="Garamond" w:hAnsi="Garamond"/>
          <w:b/>
          <w:color w:val="000000"/>
          <w:sz w:val="22"/>
          <w:szCs w:val="22"/>
        </w:rPr>
        <w:t>Rendelkezésre állási biztosíték:</w:t>
      </w:r>
      <w:r>
        <w:rPr>
          <w:rFonts w:ascii="Garamond" w:hAnsi="Garamond"/>
          <w:color w:val="000000"/>
          <w:sz w:val="22"/>
          <w:szCs w:val="22"/>
        </w:rPr>
        <w:t xml:space="preserve"> Az Építési Beruházás sikeres műszaki átadás </w:t>
      </w:r>
      <w:r w:rsidR="00E23A32">
        <w:rPr>
          <w:rFonts w:ascii="Garamond" w:hAnsi="Garamond"/>
          <w:color w:val="000000"/>
          <w:sz w:val="22"/>
          <w:szCs w:val="22"/>
        </w:rPr>
        <w:t>átvételi eljárás</w:t>
      </w:r>
      <w:r w:rsidR="00C726D6">
        <w:rPr>
          <w:rFonts w:ascii="Garamond" w:hAnsi="Garamond"/>
          <w:color w:val="000000"/>
          <w:sz w:val="22"/>
          <w:szCs w:val="22"/>
        </w:rPr>
        <w:t>ának</w:t>
      </w:r>
      <w:r w:rsidR="00E23A32">
        <w:rPr>
          <w:rFonts w:ascii="Garamond" w:hAnsi="Garamond"/>
          <w:color w:val="000000"/>
          <w:sz w:val="22"/>
          <w:szCs w:val="22"/>
        </w:rPr>
        <w:t xml:space="preserve"> </w:t>
      </w:r>
      <w:r>
        <w:rPr>
          <w:rFonts w:ascii="Garamond" w:hAnsi="Garamond"/>
          <w:color w:val="000000"/>
          <w:sz w:val="22"/>
          <w:szCs w:val="22"/>
        </w:rPr>
        <w:t>lezárásá</w:t>
      </w:r>
      <w:r w:rsidR="00E23A32">
        <w:rPr>
          <w:rFonts w:ascii="Garamond" w:hAnsi="Garamond"/>
          <w:color w:val="000000"/>
          <w:sz w:val="22"/>
          <w:szCs w:val="22"/>
        </w:rPr>
        <w:t>tól</w:t>
      </w:r>
      <w:r>
        <w:rPr>
          <w:rFonts w:ascii="Garamond" w:hAnsi="Garamond"/>
          <w:color w:val="000000"/>
          <w:sz w:val="22"/>
          <w:szCs w:val="22"/>
        </w:rPr>
        <w:t xml:space="preserve"> az É</w:t>
      </w:r>
      <w:r>
        <w:rPr>
          <w:rFonts w:ascii="Garamond" w:hAnsi="Garamond"/>
          <w:color w:val="000000"/>
          <w:w w:val="107"/>
          <w:sz w:val="22"/>
          <w:szCs w:val="22"/>
        </w:rPr>
        <w:t xml:space="preserve">pítési Beruházás </w:t>
      </w:r>
      <w:r>
        <w:rPr>
          <w:rFonts w:ascii="Garamond" w:hAnsi="Garamond"/>
          <w:sz w:val="22"/>
          <w:szCs w:val="22"/>
        </w:rPr>
        <w:t>jótállási időszakának végéig és azt követően a</w:t>
      </w:r>
      <w:r>
        <w:rPr>
          <w:rFonts w:ascii="Garamond" w:hAnsi="Garamond"/>
          <w:color w:val="000000"/>
          <w:w w:val="107"/>
          <w:sz w:val="22"/>
          <w:szCs w:val="22"/>
        </w:rPr>
        <w:t xml:space="preserve"> garanciális felülvizsgálatot lezáró legutolsó nyilatkozat kibocsátásáig előírt rendelkezésre állási feladatok biztosítékaként </w:t>
      </w:r>
      <w:r>
        <w:rPr>
          <w:rFonts w:ascii="Garamond" w:hAnsi="Garamond"/>
          <w:sz w:val="22"/>
          <w:szCs w:val="22"/>
        </w:rPr>
        <w:t>Megbíz</w:t>
      </w:r>
      <w:r w:rsidR="006345EC">
        <w:rPr>
          <w:rFonts w:ascii="Garamond" w:hAnsi="Garamond"/>
          <w:sz w:val="22"/>
          <w:szCs w:val="22"/>
        </w:rPr>
        <w:t>ott</w:t>
      </w:r>
      <w:r>
        <w:rPr>
          <w:rFonts w:ascii="Garamond" w:hAnsi="Garamond"/>
          <w:sz w:val="22"/>
          <w:szCs w:val="22"/>
        </w:rPr>
        <w:t xml:space="preserve"> rendelkezésre állási biztosíték nyújtására köteles, melynek mértéke </w:t>
      </w:r>
      <w:r w:rsidR="00045D8A">
        <w:rPr>
          <w:rFonts w:ascii="Garamond" w:hAnsi="Garamond"/>
          <w:color w:val="000000"/>
          <w:sz w:val="22"/>
          <w:szCs w:val="22"/>
        </w:rPr>
        <w:t>a nettó</w:t>
      </w:r>
      <w:r w:rsidR="00045D8A">
        <w:rPr>
          <w:rFonts w:ascii="Garamond" w:hAnsi="Garamond"/>
          <w:sz w:val="22"/>
          <w:szCs w:val="22"/>
        </w:rPr>
        <w:t xml:space="preserve"> megbízási díj 5 %-a.</w:t>
      </w:r>
    </w:p>
    <w:p w:rsidR="00951F03" w:rsidRDefault="00951F03" w:rsidP="00951F03">
      <w:pPr>
        <w:pStyle w:val="Listaszerbekezds"/>
        <w:tabs>
          <w:tab w:val="left" w:pos="709"/>
        </w:tabs>
        <w:ind w:left="1417"/>
        <w:jc w:val="both"/>
        <w:rPr>
          <w:rFonts w:ascii="Garamond" w:hAnsi="Garamond"/>
          <w:sz w:val="22"/>
          <w:szCs w:val="22"/>
        </w:rPr>
      </w:pPr>
      <w:r>
        <w:rPr>
          <w:rFonts w:ascii="Garamond" w:hAnsi="Garamond"/>
          <w:sz w:val="22"/>
          <w:szCs w:val="22"/>
        </w:rPr>
        <w:t>A Kbt. 134. § (6) bekezdés b) pontjára tekintettel Megbízó előírja, hogy a rendelkezésre állási biztosíték Megbízott választása szerint teljesíthető:</w:t>
      </w:r>
    </w:p>
    <w:p w:rsidR="00951F03" w:rsidRDefault="00951F03" w:rsidP="00951F03">
      <w:pPr>
        <w:pStyle w:val="Listaszerbekezds"/>
        <w:tabs>
          <w:tab w:val="left" w:pos="426"/>
          <w:tab w:val="left" w:pos="709"/>
        </w:tabs>
        <w:ind w:left="1417"/>
        <w:jc w:val="both"/>
        <w:rPr>
          <w:rFonts w:ascii="Garamond" w:hAnsi="Garamond"/>
          <w:sz w:val="22"/>
          <w:szCs w:val="22"/>
        </w:rPr>
      </w:pPr>
      <w:r>
        <w:rPr>
          <w:rFonts w:ascii="Garamond" w:hAnsi="Garamond"/>
          <w:sz w:val="22"/>
          <w:szCs w:val="22"/>
        </w:rPr>
        <w:t>- a 272/2014. (XI. 5.) Korm. rendelet 83. § (1) bekezdése szerint meghatározott bármely formában, illetve módon</w:t>
      </w:r>
    </w:p>
    <w:p w:rsidR="00951F03" w:rsidRDefault="00951F03" w:rsidP="00951F03">
      <w:pPr>
        <w:pStyle w:val="Listaszerbekezds"/>
        <w:tabs>
          <w:tab w:val="left" w:pos="426"/>
          <w:tab w:val="left" w:pos="709"/>
        </w:tabs>
        <w:ind w:left="1417"/>
        <w:jc w:val="both"/>
        <w:rPr>
          <w:rFonts w:ascii="Garamond" w:hAnsi="Garamond"/>
          <w:sz w:val="22"/>
          <w:szCs w:val="22"/>
        </w:rPr>
      </w:pPr>
      <w:r>
        <w:rPr>
          <w:rFonts w:ascii="Garamond" w:hAnsi="Garamond"/>
          <w:sz w:val="22"/>
          <w:szCs w:val="22"/>
        </w:rPr>
        <w:t>- vagy a Kbt. 134 § (6) bekezdés a) pontjában meghatározott formában, illetve módon.</w:t>
      </w:r>
    </w:p>
    <w:p w:rsidR="00951F03" w:rsidRDefault="00951F03" w:rsidP="00951F03">
      <w:pPr>
        <w:shd w:val="clear" w:color="auto" w:fill="FFFFFF"/>
        <w:ind w:left="1417"/>
        <w:jc w:val="both"/>
        <w:rPr>
          <w:rFonts w:ascii="Garamond" w:hAnsi="Garamond"/>
          <w:color w:val="000000"/>
          <w:sz w:val="22"/>
          <w:szCs w:val="22"/>
        </w:rPr>
      </w:pPr>
    </w:p>
    <w:p w:rsidR="00045D8A" w:rsidRDefault="00951F03" w:rsidP="00951F03">
      <w:pPr>
        <w:shd w:val="clear" w:color="auto" w:fill="FFFFFF"/>
        <w:ind w:left="1417"/>
        <w:jc w:val="both"/>
        <w:rPr>
          <w:rFonts w:ascii="Garamond" w:hAnsi="Garamond"/>
          <w:color w:val="000000"/>
          <w:sz w:val="22"/>
          <w:szCs w:val="22"/>
        </w:rPr>
      </w:pPr>
      <w:r>
        <w:rPr>
          <w:rFonts w:ascii="Garamond" w:hAnsi="Garamond"/>
          <w:color w:val="000000"/>
          <w:sz w:val="22"/>
          <w:szCs w:val="22"/>
        </w:rPr>
        <w:t>A rendelkezésre állási biztosítéknak az Építési Beruházás sikeres műszaki átadás-átvétel lezárásától az É</w:t>
      </w:r>
      <w:r>
        <w:rPr>
          <w:rFonts w:ascii="Garamond" w:hAnsi="Garamond"/>
          <w:color w:val="000000"/>
          <w:w w:val="107"/>
          <w:sz w:val="22"/>
          <w:szCs w:val="22"/>
        </w:rPr>
        <w:t>pítési Beruházás</w:t>
      </w:r>
      <w:r>
        <w:rPr>
          <w:rFonts w:ascii="Garamond" w:hAnsi="Garamond"/>
          <w:sz w:val="22"/>
          <w:szCs w:val="22"/>
        </w:rPr>
        <w:t xml:space="preserve"> jótállási időszakának végéig és azt követően a</w:t>
      </w:r>
      <w:r>
        <w:rPr>
          <w:rFonts w:ascii="Garamond" w:hAnsi="Garamond"/>
          <w:color w:val="000000"/>
          <w:w w:val="107"/>
          <w:sz w:val="22"/>
          <w:szCs w:val="22"/>
        </w:rPr>
        <w:t xml:space="preserve"> garanciális felülvizsgálatot lezáró nyilatkozat kibocsátásáig </w:t>
      </w:r>
      <w:r>
        <w:rPr>
          <w:rFonts w:ascii="Garamond" w:hAnsi="Garamond"/>
          <w:color w:val="000000"/>
          <w:sz w:val="22"/>
          <w:szCs w:val="22"/>
        </w:rPr>
        <w:t>érvényben kell maradnia, mely időszak alatt a jótállásával kapcsolatosan felmerült mérnöki, műszaki ellenőri feladatokat, valamint az Építési Beruházási feladataihoz kapcsolódó Megbízót terhelő jelentéstételi feladatokhoz kötődő jelen szerződés szerinti közreműködői feladatokat kell ellátnia Megbízottnak, valamint a jelen szerződés alapján ezen időszakban ellátandó feladatokat</w:t>
      </w:r>
      <w:r w:rsidR="00045D8A">
        <w:rPr>
          <w:rFonts w:ascii="Garamond" w:hAnsi="Garamond"/>
          <w:color w:val="000000"/>
          <w:sz w:val="22"/>
          <w:szCs w:val="22"/>
        </w:rPr>
        <w:t xml:space="preserve"> is</w:t>
      </w:r>
      <w:r>
        <w:rPr>
          <w:rFonts w:ascii="Garamond" w:hAnsi="Garamond"/>
          <w:color w:val="000000"/>
          <w:sz w:val="22"/>
          <w:szCs w:val="22"/>
        </w:rPr>
        <w:t xml:space="preserve">. </w:t>
      </w:r>
    </w:p>
    <w:p w:rsidR="00951F03" w:rsidRDefault="00951F03" w:rsidP="00951F03">
      <w:pPr>
        <w:shd w:val="clear" w:color="auto" w:fill="FFFFFF"/>
        <w:ind w:left="1417"/>
        <w:jc w:val="both"/>
        <w:rPr>
          <w:rFonts w:ascii="Garamond" w:hAnsi="Garamond"/>
          <w:color w:val="000000"/>
          <w:sz w:val="22"/>
          <w:szCs w:val="22"/>
        </w:rPr>
      </w:pPr>
      <w:r>
        <w:rPr>
          <w:rFonts w:ascii="Garamond" w:hAnsi="Garamond"/>
          <w:color w:val="000000"/>
          <w:sz w:val="22"/>
          <w:szCs w:val="22"/>
        </w:rPr>
        <w:t xml:space="preserve">Bármely e körbe tartozó kötelezettség nem teljesítése súlyos szerződésszegésnek minősül, és a Megbízó jogosult a biztosítékot érvényesíteni. A lehívás lehet részleges vagy a teljes </w:t>
      </w:r>
      <w:r>
        <w:rPr>
          <w:rFonts w:ascii="Garamond" w:hAnsi="Garamond"/>
          <w:color w:val="000000"/>
          <w:sz w:val="22"/>
          <w:szCs w:val="22"/>
        </w:rPr>
        <w:lastRenderedPageBreak/>
        <w:t xml:space="preserve">értékre </w:t>
      </w:r>
      <w:r w:rsidR="00045D8A">
        <w:rPr>
          <w:rFonts w:ascii="Garamond" w:hAnsi="Garamond"/>
          <w:color w:val="000000"/>
          <w:sz w:val="22"/>
          <w:szCs w:val="22"/>
        </w:rPr>
        <w:t>ki</w:t>
      </w:r>
      <w:r>
        <w:rPr>
          <w:rFonts w:ascii="Garamond" w:hAnsi="Garamond"/>
          <w:color w:val="000000"/>
          <w:sz w:val="22"/>
          <w:szCs w:val="22"/>
        </w:rPr>
        <w:t xml:space="preserve">terjedő. Abban az esetben, ha a biztosíték pénzügyi alapja kimerül, a Megbízó jogosult a Szerződést azonnali hatállyal felmondani. </w:t>
      </w:r>
    </w:p>
    <w:p w:rsidR="00951F03" w:rsidRDefault="00951F03" w:rsidP="00951F03">
      <w:pPr>
        <w:shd w:val="clear" w:color="auto" w:fill="FFFFFF"/>
        <w:ind w:left="1417"/>
        <w:jc w:val="both"/>
        <w:rPr>
          <w:rFonts w:ascii="Garamond" w:hAnsi="Garamond"/>
          <w:color w:val="000000"/>
          <w:sz w:val="22"/>
          <w:szCs w:val="22"/>
        </w:rPr>
      </w:pPr>
    </w:p>
    <w:p w:rsidR="00951F03" w:rsidRDefault="00951F03" w:rsidP="00951F03">
      <w:pPr>
        <w:numPr>
          <w:ilvl w:val="1"/>
          <w:numId w:val="9"/>
        </w:numPr>
        <w:shd w:val="clear" w:color="auto" w:fill="FFFFFF"/>
        <w:ind w:left="1417"/>
        <w:jc w:val="both"/>
        <w:rPr>
          <w:rFonts w:ascii="Garamond" w:hAnsi="Garamond"/>
          <w:color w:val="000000"/>
          <w:sz w:val="22"/>
          <w:szCs w:val="22"/>
        </w:rPr>
      </w:pPr>
      <w:r>
        <w:rPr>
          <w:rFonts w:ascii="Garamond" w:hAnsi="Garamond"/>
          <w:color w:val="000000"/>
          <w:sz w:val="22"/>
          <w:szCs w:val="22"/>
        </w:rPr>
        <w:t>Megbízottként szerződő félnek a jelen szerződés szerinti rendelkezésre állási kötelezettség teljes időtartamának lejártáig rendelkezésre kell állnia.</w:t>
      </w:r>
    </w:p>
    <w:p w:rsidR="00951F03" w:rsidRDefault="00951F03" w:rsidP="00951F03">
      <w:pPr>
        <w:shd w:val="clear" w:color="auto" w:fill="FFFFFF"/>
        <w:ind w:left="1417"/>
        <w:jc w:val="both"/>
        <w:rPr>
          <w:rFonts w:ascii="Garamond" w:hAnsi="Garamond"/>
          <w:color w:val="000000"/>
          <w:sz w:val="22"/>
          <w:szCs w:val="22"/>
        </w:rPr>
      </w:pPr>
    </w:p>
    <w:p w:rsidR="00951F03" w:rsidRDefault="00951F03" w:rsidP="00951F03">
      <w:pPr>
        <w:numPr>
          <w:ilvl w:val="1"/>
          <w:numId w:val="9"/>
        </w:numPr>
        <w:shd w:val="clear" w:color="auto" w:fill="FFFFFF"/>
        <w:ind w:left="1417"/>
        <w:jc w:val="both"/>
        <w:rPr>
          <w:rFonts w:ascii="Garamond" w:hAnsi="Garamond"/>
          <w:color w:val="000000"/>
          <w:sz w:val="22"/>
          <w:szCs w:val="22"/>
        </w:rPr>
      </w:pPr>
      <w:r>
        <w:rPr>
          <w:rFonts w:ascii="Garamond" w:hAnsi="Garamond"/>
          <w:color w:val="000000"/>
          <w:sz w:val="22"/>
          <w:szCs w:val="22"/>
        </w:rPr>
        <w:t>A Megbízó a biztosítékokon túli igazolt kárának megtérítését is követelheti.</w:t>
      </w:r>
    </w:p>
    <w:p w:rsidR="00951F03" w:rsidRDefault="00951F03" w:rsidP="00951F03">
      <w:pPr>
        <w:shd w:val="clear" w:color="auto" w:fill="FFFFFF"/>
        <w:ind w:left="708"/>
        <w:jc w:val="both"/>
        <w:rPr>
          <w:rFonts w:ascii="Garamond" w:hAnsi="Garamond"/>
          <w:color w:val="000000"/>
          <w:sz w:val="22"/>
          <w:szCs w:val="22"/>
        </w:rPr>
      </w:pPr>
    </w:p>
    <w:p w:rsidR="00045D8A" w:rsidRPr="00045D8A" w:rsidRDefault="00045D8A" w:rsidP="00045D8A">
      <w:pPr>
        <w:numPr>
          <w:ilvl w:val="1"/>
          <w:numId w:val="9"/>
        </w:numPr>
        <w:shd w:val="clear" w:color="auto" w:fill="FFFFFF"/>
        <w:ind w:left="1417"/>
        <w:jc w:val="both"/>
        <w:rPr>
          <w:rFonts w:ascii="Garamond" w:hAnsi="Garamond"/>
          <w:color w:val="000000"/>
          <w:sz w:val="22"/>
          <w:szCs w:val="22"/>
        </w:rPr>
      </w:pPr>
      <w:r w:rsidRPr="00045D8A">
        <w:rPr>
          <w:rFonts w:ascii="Garamond" w:hAnsi="Garamond"/>
          <w:color w:val="000000"/>
          <w:sz w:val="22"/>
          <w:szCs w:val="22"/>
        </w:rPr>
        <w:t>A 322/2011. (X. 30.) Korm. rendelet 11. §-a alapján a Megbízott kötele</w:t>
      </w:r>
      <w:r>
        <w:rPr>
          <w:rFonts w:ascii="Garamond" w:hAnsi="Garamond"/>
          <w:color w:val="000000"/>
          <w:sz w:val="22"/>
          <w:szCs w:val="22"/>
        </w:rPr>
        <w:t xml:space="preserve">s </w:t>
      </w:r>
      <w:r w:rsidR="00A621F1">
        <w:rPr>
          <w:rFonts w:ascii="Garamond" w:hAnsi="Garamond"/>
          <w:color w:val="000000"/>
          <w:sz w:val="22"/>
          <w:szCs w:val="22"/>
        </w:rPr>
        <w:t>jelen szerződés hatálya alatt</w:t>
      </w:r>
      <w:r>
        <w:rPr>
          <w:rFonts w:ascii="Garamond" w:hAnsi="Garamond"/>
          <w:color w:val="000000"/>
          <w:sz w:val="22"/>
          <w:szCs w:val="22"/>
        </w:rPr>
        <w:t xml:space="preserve"> </w:t>
      </w:r>
      <w:r w:rsidRPr="00045D8A">
        <w:rPr>
          <w:rFonts w:ascii="Garamond" w:hAnsi="Garamond"/>
          <w:color w:val="000000"/>
          <w:sz w:val="22"/>
          <w:szCs w:val="22"/>
        </w:rPr>
        <w:t xml:space="preserve">legalább </w:t>
      </w:r>
      <w:r w:rsidR="006345EC">
        <w:rPr>
          <w:rFonts w:ascii="Garamond" w:hAnsi="Garamond"/>
          <w:color w:val="000000"/>
          <w:sz w:val="22"/>
          <w:szCs w:val="22"/>
        </w:rPr>
        <w:t xml:space="preserve">150 </w:t>
      </w:r>
      <w:r>
        <w:rPr>
          <w:rFonts w:ascii="Garamond" w:hAnsi="Garamond"/>
          <w:color w:val="000000"/>
          <w:sz w:val="22"/>
          <w:szCs w:val="22"/>
        </w:rPr>
        <w:t xml:space="preserve">millió HUF/káresemény és legalább </w:t>
      </w:r>
      <w:r w:rsidR="006345EC">
        <w:rPr>
          <w:rFonts w:ascii="Garamond" w:hAnsi="Garamond"/>
          <w:color w:val="000000"/>
          <w:sz w:val="22"/>
          <w:szCs w:val="22"/>
        </w:rPr>
        <w:t xml:space="preserve">300 </w:t>
      </w:r>
      <w:r>
        <w:rPr>
          <w:rFonts w:ascii="Garamond" w:hAnsi="Garamond"/>
          <w:color w:val="000000"/>
          <w:sz w:val="22"/>
          <w:szCs w:val="22"/>
        </w:rPr>
        <w:t xml:space="preserve">millió </w:t>
      </w:r>
      <w:r w:rsidR="00A621F1">
        <w:rPr>
          <w:rFonts w:ascii="Garamond" w:hAnsi="Garamond"/>
          <w:color w:val="000000"/>
          <w:sz w:val="22"/>
          <w:szCs w:val="22"/>
        </w:rPr>
        <w:t>HUF</w:t>
      </w:r>
      <w:r w:rsidRPr="00045D8A">
        <w:rPr>
          <w:rFonts w:ascii="Garamond" w:hAnsi="Garamond"/>
          <w:color w:val="000000"/>
          <w:sz w:val="22"/>
          <w:szCs w:val="22"/>
        </w:rPr>
        <w:t>/év limitű mérnöki és műszaki ellenőri felelősségbiztosítási szerződés</w:t>
      </w:r>
      <w:r w:rsidR="00A621F1">
        <w:rPr>
          <w:rFonts w:ascii="Garamond" w:hAnsi="Garamond"/>
          <w:color w:val="000000"/>
          <w:sz w:val="22"/>
          <w:szCs w:val="22"/>
        </w:rPr>
        <w:t>sel rendelkezni, amely kiterjed</w:t>
      </w:r>
      <w:r w:rsidRPr="00045D8A">
        <w:rPr>
          <w:rFonts w:ascii="Garamond" w:hAnsi="Garamond"/>
          <w:color w:val="000000"/>
          <w:sz w:val="22"/>
          <w:szCs w:val="22"/>
        </w:rPr>
        <w:t xml:space="preserve"> a teljes szerződés szerinti mérnöki és műszaki ellenőri munkákra.</w:t>
      </w:r>
      <w:r w:rsidR="00A621F1">
        <w:rPr>
          <w:rFonts w:ascii="Garamond" w:hAnsi="Garamond"/>
          <w:color w:val="000000"/>
          <w:sz w:val="22"/>
          <w:szCs w:val="22"/>
        </w:rPr>
        <w:t xml:space="preserve"> A felelősségbiztosítási szerződés megszűnése súlyos szerződésszegésnek minősül.</w:t>
      </w:r>
    </w:p>
    <w:p w:rsidR="00951F03" w:rsidRDefault="00951F03" w:rsidP="00951F03">
      <w:pPr>
        <w:pStyle w:val="Listaszerbekezds"/>
        <w:ind w:left="1428"/>
        <w:rPr>
          <w:rFonts w:ascii="Garamond" w:hAnsi="Garamond"/>
          <w:sz w:val="22"/>
          <w:szCs w:val="22"/>
        </w:rPr>
      </w:pPr>
    </w:p>
    <w:p w:rsidR="00951F03" w:rsidRDefault="00951F03" w:rsidP="00951F03">
      <w:pPr>
        <w:numPr>
          <w:ilvl w:val="1"/>
          <w:numId w:val="9"/>
        </w:numPr>
        <w:shd w:val="clear" w:color="auto" w:fill="FFFFFF"/>
        <w:ind w:left="1417"/>
        <w:jc w:val="both"/>
        <w:rPr>
          <w:rFonts w:ascii="Garamond" w:hAnsi="Garamond"/>
          <w:color w:val="000000"/>
          <w:sz w:val="22"/>
          <w:szCs w:val="22"/>
        </w:rPr>
      </w:pPr>
      <w:r>
        <w:rPr>
          <w:rFonts w:ascii="Garamond" w:hAnsi="Garamond"/>
          <w:sz w:val="22"/>
          <w:szCs w:val="22"/>
        </w:rPr>
        <w:t>Megbízott tűrni köteles, hogy a szerződés teljesítésével kapcsolatban keletkezett dokumentumok vizsgálata, ellenőrzése az uniós pénzek felhasználását ellenőrző szervezetek részéről megtörténhessen és az ellenőrzés során szükség esetén együttműködni köteles. Megbízott köteles mindenféle korlátozástól</w:t>
      </w:r>
      <w:r w:rsidR="00E30DF7">
        <w:rPr>
          <w:rFonts w:ascii="Garamond" w:hAnsi="Garamond"/>
          <w:sz w:val="22"/>
          <w:szCs w:val="22"/>
        </w:rPr>
        <w:t xml:space="preserve"> mentesen lehetővé tenni, hogy </w:t>
      </w:r>
      <w:r>
        <w:rPr>
          <w:rFonts w:ascii="Garamond" w:hAnsi="Garamond"/>
          <w:sz w:val="22"/>
          <w:szCs w:val="22"/>
        </w:rPr>
        <w:t>a mindenkori Közreműködő Szervezet</w:t>
      </w:r>
      <w:r w:rsidR="00E30DF7">
        <w:rPr>
          <w:rFonts w:ascii="Garamond" w:hAnsi="Garamond"/>
          <w:sz w:val="22"/>
          <w:szCs w:val="22"/>
        </w:rPr>
        <w:t xml:space="preserve"> és/vagy Irányító Hatóság</w:t>
      </w:r>
      <w:r>
        <w:rPr>
          <w:rFonts w:ascii="Garamond" w:hAnsi="Garamond"/>
          <w:sz w:val="22"/>
          <w:szCs w:val="22"/>
        </w:rPr>
        <w:t xml:space="preserve">, </w:t>
      </w:r>
      <w:r w:rsidR="00E30DF7">
        <w:rPr>
          <w:rFonts w:ascii="Garamond" w:hAnsi="Garamond"/>
          <w:sz w:val="22"/>
          <w:szCs w:val="22"/>
        </w:rPr>
        <w:t xml:space="preserve">a </w:t>
      </w:r>
      <w:r>
        <w:rPr>
          <w:rFonts w:ascii="Garamond" w:hAnsi="Garamond"/>
          <w:sz w:val="22"/>
          <w:szCs w:val="22"/>
        </w:rPr>
        <w:t xml:space="preserve">Támogató az Állami Számvevőszék, a Kormány által kijelölt belső ellenőrzési szerv, a fejezetek ellenőrzési szervezetei, a Kincstár, illetve a Kifizető Hatóság, továbbá az Európai Bizottság, az Európai Korrupcióellenes Iroda és az Európai Számvevőszék a Szerződéssel kapcsolatos dokumentumokat átvizsgálja </w:t>
      </w:r>
      <w:r w:rsidR="00E30DF7">
        <w:rPr>
          <w:rFonts w:ascii="Garamond" w:hAnsi="Garamond"/>
          <w:sz w:val="22"/>
          <w:szCs w:val="22"/>
        </w:rPr>
        <w:t>és/</w:t>
      </w:r>
      <w:r>
        <w:rPr>
          <w:rFonts w:ascii="Garamond" w:hAnsi="Garamond"/>
          <w:sz w:val="22"/>
          <w:szCs w:val="22"/>
        </w:rPr>
        <w:t xml:space="preserve">vagy helyszíni ellenőrzéseken ellenőrizze a projekt kivitelezését és teljes auditot végezzen számlázási vagy bármilyen más egyéb, a projekt finanszírozásával kapcsolatos dokumentumok alapján. A dokumentumoknak könnyen hozzáférhetőknek kell lenniük, úgy kell őket rendszerezni, hogy ez segítse az átvizsgálásukat. </w:t>
      </w:r>
    </w:p>
    <w:p w:rsidR="00951F03" w:rsidRDefault="00951F03" w:rsidP="00951F03">
      <w:pPr>
        <w:pStyle w:val="Listaszerbekezds"/>
        <w:ind w:left="1428"/>
        <w:rPr>
          <w:rFonts w:ascii="Garamond" w:hAnsi="Garamond"/>
          <w:sz w:val="22"/>
          <w:szCs w:val="22"/>
        </w:rPr>
      </w:pPr>
    </w:p>
    <w:p w:rsidR="00951F03" w:rsidRDefault="00951F03" w:rsidP="00951F03">
      <w:pPr>
        <w:shd w:val="clear" w:color="auto" w:fill="FFFFFF"/>
        <w:ind w:left="1417"/>
        <w:jc w:val="both"/>
        <w:rPr>
          <w:rFonts w:ascii="Garamond" w:hAnsi="Garamond"/>
          <w:color w:val="000000"/>
          <w:sz w:val="22"/>
          <w:szCs w:val="22"/>
        </w:rPr>
      </w:pPr>
      <w:r>
        <w:rPr>
          <w:rFonts w:ascii="Garamond" w:hAnsi="Garamond"/>
          <w:sz w:val="22"/>
          <w:szCs w:val="22"/>
        </w:rPr>
        <w:t>Az ellenőrzés-tűrési kötelezettség megsértése esetén Megbízott köteles megtéríteni az ellenőrzés általa történt meghiúsítása, megakadályozása vagy hátráltatása folytán neki felróhatóan keletkezett károkat (különösen a szakértők felmerült díját, utazási és tartózkodási költségeit).</w:t>
      </w:r>
    </w:p>
    <w:p w:rsidR="00951F03" w:rsidRDefault="00951F03" w:rsidP="00951F03">
      <w:pPr>
        <w:pStyle w:val="Listaszerbekezds"/>
        <w:ind w:left="1428"/>
        <w:rPr>
          <w:rFonts w:ascii="Garamond" w:hAnsi="Garamond"/>
          <w:color w:val="000000"/>
          <w:sz w:val="22"/>
          <w:szCs w:val="22"/>
        </w:rPr>
      </w:pPr>
    </w:p>
    <w:p w:rsidR="00951F03" w:rsidRDefault="00951F03" w:rsidP="00951F03">
      <w:pPr>
        <w:numPr>
          <w:ilvl w:val="1"/>
          <w:numId w:val="9"/>
        </w:numPr>
        <w:shd w:val="clear" w:color="auto" w:fill="FFFFFF"/>
        <w:ind w:left="1417"/>
        <w:jc w:val="both"/>
        <w:rPr>
          <w:rFonts w:ascii="Garamond" w:hAnsi="Garamond"/>
          <w:color w:val="000000"/>
          <w:sz w:val="22"/>
          <w:szCs w:val="22"/>
        </w:rPr>
      </w:pPr>
      <w:r>
        <w:rPr>
          <w:rFonts w:ascii="Garamond" w:hAnsi="Garamond"/>
          <w:color w:val="000000"/>
          <w:sz w:val="22"/>
          <w:szCs w:val="22"/>
        </w:rPr>
        <w:t xml:space="preserve">A Megbízott tevékenységét a FIDIC Sárga Könyv dokumentumában rögzített előírások szerint végzi. A Megbízott a jelen pontban foglalt kivételekkel a Változtatásokra vonatkozó FIDIC 13.1, 13.2 és 13.3 Alcikkelyek, a Vállalkozói követelésékkel kapcsolatos FIDIC 20.1 Alcikkely szerinti jóváhagyási jogköreit a Megbízó és az uniós támogatással kapcsolatos jogszabályi rendelkezések alapján szükséges szervezetek jóváhagyásával gyakorolhatja a jelen szerződés mellékletét képező </w:t>
      </w:r>
      <w:r w:rsidR="002A0CA2">
        <w:rPr>
          <w:rFonts w:ascii="Garamond" w:hAnsi="Garamond"/>
          <w:color w:val="000000"/>
          <w:sz w:val="22"/>
          <w:szCs w:val="22"/>
        </w:rPr>
        <w:t>„</w:t>
      </w:r>
      <w:r>
        <w:rPr>
          <w:rFonts w:ascii="Garamond" w:hAnsi="Garamond"/>
          <w:color w:val="000000"/>
          <w:sz w:val="22"/>
          <w:szCs w:val="22"/>
        </w:rPr>
        <w:t>Útmutató a Változtatásokhoz, Vállalkozói követelésekhez és a Szerződés módosításához</w:t>
      </w:r>
      <w:r w:rsidR="002A0CA2">
        <w:rPr>
          <w:rFonts w:ascii="Garamond" w:hAnsi="Garamond"/>
          <w:color w:val="000000"/>
          <w:sz w:val="22"/>
          <w:szCs w:val="22"/>
        </w:rPr>
        <w:t>”</w:t>
      </w:r>
      <w:r>
        <w:rPr>
          <w:rFonts w:ascii="Garamond" w:hAnsi="Garamond"/>
          <w:color w:val="000000"/>
          <w:sz w:val="22"/>
          <w:szCs w:val="22"/>
        </w:rPr>
        <w:t xml:space="preserve"> szerint.</w:t>
      </w:r>
    </w:p>
    <w:p w:rsidR="00951F03" w:rsidRDefault="00951F03" w:rsidP="00951F03">
      <w:pPr>
        <w:shd w:val="clear" w:color="auto" w:fill="FFFFFF"/>
        <w:ind w:left="1417"/>
        <w:jc w:val="both"/>
        <w:rPr>
          <w:rFonts w:ascii="Garamond" w:hAnsi="Garamond"/>
          <w:color w:val="000000"/>
          <w:sz w:val="22"/>
          <w:szCs w:val="22"/>
        </w:rPr>
      </w:pPr>
    </w:p>
    <w:p w:rsidR="00951F03" w:rsidRDefault="00951F03" w:rsidP="00951F03">
      <w:pPr>
        <w:shd w:val="clear" w:color="auto" w:fill="FFFFFF"/>
        <w:ind w:left="1417"/>
        <w:jc w:val="both"/>
        <w:rPr>
          <w:rFonts w:ascii="Garamond" w:hAnsi="Garamond"/>
          <w:color w:val="000000"/>
          <w:sz w:val="22"/>
          <w:szCs w:val="22"/>
        </w:rPr>
      </w:pPr>
      <w:r>
        <w:rPr>
          <w:rFonts w:ascii="Garamond" w:hAnsi="Garamond"/>
          <w:color w:val="000000"/>
          <w:sz w:val="22"/>
          <w:szCs w:val="22"/>
        </w:rPr>
        <w:t>Felek megállapodnak, hogy bármely olyan esetben, amikor a FIDIC 20.1 Alcikkely alkalmazásának lehetősége merül fel és elutasításnak lehet helye, abban az esetben az elutasításra Megbízott önállóan Megbízó jóváhagyása nélkül jogosult, és amennyiben az elutasítás feltételei állnak fenn úgy arra önállóan saját döntés alapján Megbízó előzetes jóváhagyása nélkül köteles is. Amennyiben a 7. számú melléklet és a vonatkozó jogszabályok – így különösen a 272/2014. (XI. 5.) Korm. rendelet – szerinti eljárásrend során előzetes egyeztetés (minőségbiztosítás), ellenőrzés, vagy esetlegesen utóellenőrzés, utólagos ellenőrzés során igazolódik be, hogy elutasításnak lett volna helye, úgy Megbízott ennek kockázatait és következményeit viselni köteles. Ennek keretében Megbízott köteles megtéríteni Megbízó ebből eredő valamennyi szerződésszegéssel okozott kárát, továbbá tekintettel a következmények előre láthatóságára a következményi károk teljeskörű megtérítésére is köteles.</w:t>
      </w:r>
    </w:p>
    <w:p w:rsidR="00951F03" w:rsidRDefault="00951F03" w:rsidP="00951F03">
      <w:pPr>
        <w:shd w:val="clear" w:color="auto" w:fill="FFFFFF"/>
        <w:ind w:left="708"/>
        <w:jc w:val="both"/>
        <w:rPr>
          <w:rFonts w:ascii="Garamond" w:hAnsi="Garamond"/>
          <w:color w:val="000000"/>
          <w:sz w:val="22"/>
          <w:szCs w:val="22"/>
        </w:rPr>
      </w:pPr>
    </w:p>
    <w:p w:rsidR="00951F03" w:rsidRDefault="00951F03" w:rsidP="00951F03">
      <w:pPr>
        <w:numPr>
          <w:ilvl w:val="2"/>
          <w:numId w:val="2"/>
        </w:numPr>
        <w:shd w:val="clear" w:color="auto" w:fill="FFFFFF"/>
        <w:tabs>
          <w:tab w:val="clear" w:pos="0"/>
          <w:tab w:val="num" w:pos="2832"/>
        </w:tabs>
        <w:ind w:left="1048" w:right="24"/>
        <w:jc w:val="center"/>
        <w:rPr>
          <w:rFonts w:ascii="Garamond" w:hAnsi="Garamond"/>
          <w:b/>
          <w:bCs/>
          <w:smallCaps/>
          <w:spacing w:val="-5"/>
          <w:sz w:val="22"/>
          <w:szCs w:val="22"/>
        </w:rPr>
      </w:pPr>
      <w:bookmarkStart w:id="6" w:name="_Toc230756771"/>
      <w:r>
        <w:rPr>
          <w:rFonts w:ascii="Garamond" w:hAnsi="Garamond"/>
          <w:b/>
          <w:bCs/>
          <w:smallCaps/>
          <w:spacing w:val="-5"/>
          <w:sz w:val="22"/>
          <w:szCs w:val="22"/>
        </w:rPr>
        <w:t>Szerződéssel kapcsolatos okmányok erősorrendje, értesítések</w:t>
      </w:r>
      <w:bookmarkEnd w:id="6"/>
    </w:p>
    <w:p w:rsidR="00951F03" w:rsidRDefault="00951F03" w:rsidP="00951F03">
      <w:pPr>
        <w:suppressAutoHyphens/>
        <w:ind w:left="1428"/>
        <w:jc w:val="both"/>
        <w:rPr>
          <w:rFonts w:ascii="Garamond" w:hAnsi="Garamond"/>
          <w:sz w:val="22"/>
          <w:szCs w:val="22"/>
        </w:rPr>
      </w:pPr>
    </w:p>
    <w:p w:rsidR="00951F03" w:rsidRDefault="00951F03" w:rsidP="00951F03">
      <w:pPr>
        <w:numPr>
          <w:ilvl w:val="1"/>
          <w:numId w:val="10"/>
        </w:numPr>
        <w:suppressAutoHyphens/>
        <w:ind w:left="1428"/>
        <w:jc w:val="both"/>
        <w:rPr>
          <w:rFonts w:ascii="Garamond" w:hAnsi="Garamond"/>
          <w:sz w:val="22"/>
          <w:szCs w:val="22"/>
        </w:rPr>
      </w:pPr>
      <w:r>
        <w:rPr>
          <w:rFonts w:ascii="Garamond" w:hAnsi="Garamond"/>
          <w:sz w:val="22"/>
          <w:szCs w:val="22"/>
        </w:rPr>
        <w:t>Jelen szerződés teljesítése, értelmezése kapcsán a Felek az okmányok alábbi sorrendjét határozzák meg:</w:t>
      </w:r>
    </w:p>
    <w:p w:rsidR="00C726D6" w:rsidRPr="00C726D6" w:rsidRDefault="00951F03" w:rsidP="00951F03">
      <w:pPr>
        <w:widowControl w:val="0"/>
        <w:numPr>
          <w:ilvl w:val="0"/>
          <w:numId w:val="7"/>
        </w:numPr>
        <w:shd w:val="clear" w:color="auto" w:fill="FFFFFF"/>
        <w:tabs>
          <w:tab w:val="left" w:pos="1843"/>
        </w:tabs>
        <w:autoSpaceDE w:val="0"/>
        <w:autoSpaceDN w:val="0"/>
        <w:adjustRightInd w:val="0"/>
        <w:ind w:left="2551" w:hanging="427"/>
        <w:jc w:val="both"/>
        <w:rPr>
          <w:rFonts w:ascii="Garamond" w:hAnsi="Garamond"/>
          <w:sz w:val="22"/>
          <w:szCs w:val="22"/>
        </w:rPr>
      </w:pPr>
      <w:r w:rsidRPr="00C726D6">
        <w:rPr>
          <w:rFonts w:ascii="Garamond" w:hAnsi="Garamond"/>
          <w:sz w:val="22"/>
          <w:szCs w:val="22"/>
        </w:rPr>
        <w:lastRenderedPageBreak/>
        <w:t>Jelen szerződés</w:t>
      </w:r>
      <w:r w:rsidR="00C726D6" w:rsidRPr="00C726D6">
        <w:rPr>
          <w:rFonts w:ascii="Garamond" w:hAnsi="Garamond"/>
          <w:sz w:val="22"/>
          <w:szCs w:val="22"/>
        </w:rPr>
        <w:t xml:space="preserve"> </w:t>
      </w:r>
    </w:p>
    <w:p w:rsidR="00951F03" w:rsidRPr="00C726D6" w:rsidRDefault="00C726D6" w:rsidP="00951F03">
      <w:pPr>
        <w:widowControl w:val="0"/>
        <w:numPr>
          <w:ilvl w:val="0"/>
          <w:numId w:val="7"/>
        </w:numPr>
        <w:shd w:val="clear" w:color="auto" w:fill="FFFFFF"/>
        <w:tabs>
          <w:tab w:val="left" w:pos="1843"/>
        </w:tabs>
        <w:autoSpaceDE w:val="0"/>
        <w:autoSpaceDN w:val="0"/>
        <w:adjustRightInd w:val="0"/>
        <w:ind w:left="2551" w:hanging="427"/>
        <w:jc w:val="both"/>
        <w:rPr>
          <w:rFonts w:ascii="Garamond" w:hAnsi="Garamond"/>
          <w:sz w:val="22"/>
          <w:szCs w:val="22"/>
        </w:rPr>
      </w:pPr>
      <w:r w:rsidRPr="00C726D6">
        <w:rPr>
          <w:rFonts w:ascii="Garamond" w:hAnsi="Garamond"/>
          <w:sz w:val="22"/>
          <w:szCs w:val="22"/>
        </w:rPr>
        <w:t>Kiegészítő tájékoztatás(ok) (amennyiben az eljárás tekintetében releváns)</w:t>
      </w:r>
    </w:p>
    <w:p w:rsidR="003852DE" w:rsidRPr="00C726D6" w:rsidRDefault="003852DE" w:rsidP="003852DE">
      <w:pPr>
        <w:widowControl w:val="0"/>
        <w:numPr>
          <w:ilvl w:val="0"/>
          <w:numId w:val="7"/>
        </w:numPr>
        <w:shd w:val="clear" w:color="auto" w:fill="FFFFFF"/>
        <w:tabs>
          <w:tab w:val="left" w:pos="1843"/>
        </w:tabs>
        <w:autoSpaceDE w:val="0"/>
        <w:autoSpaceDN w:val="0"/>
        <w:adjustRightInd w:val="0"/>
        <w:ind w:left="2551" w:hanging="427"/>
        <w:jc w:val="both"/>
        <w:rPr>
          <w:rFonts w:ascii="Garamond" w:hAnsi="Garamond"/>
          <w:sz w:val="22"/>
          <w:szCs w:val="22"/>
        </w:rPr>
      </w:pPr>
      <w:r w:rsidRPr="00C726D6">
        <w:rPr>
          <w:rFonts w:ascii="Garamond" w:hAnsi="Garamond"/>
          <w:sz w:val="22"/>
          <w:szCs w:val="22"/>
        </w:rPr>
        <w:t>A közbeszerzési eljárás ajánlati felhívása és esetleges módosításai</w:t>
      </w:r>
    </w:p>
    <w:p w:rsidR="00951F03" w:rsidRPr="00C726D6" w:rsidRDefault="00951F03" w:rsidP="00951F03">
      <w:pPr>
        <w:widowControl w:val="0"/>
        <w:numPr>
          <w:ilvl w:val="0"/>
          <w:numId w:val="7"/>
        </w:numPr>
        <w:shd w:val="clear" w:color="auto" w:fill="FFFFFF"/>
        <w:tabs>
          <w:tab w:val="left" w:pos="1843"/>
        </w:tabs>
        <w:autoSpaceDE w:val="0"/>
        <w:autoSpaceDN w:val="0"/>
        <w:adjustRightInd w:val="0"/>
        <w:ind w:left="2551" w:hanging="427"/>
        <w:jc w:val="both"/>
        <w:rPr>
          <w:rFonts w:ascii="Garamond" w:hAnsi="Garamond"/>
          <w:sz w:val="22"/>
          <w:szCs w:val="22"/>
        </w:rPr>
      </w:pPr>
      <w:r w:rsidRPr="00C726D6">
        <w:rPr>
          <w:rFonts w:ascii="Garamond" w:hAnsi="Garamond"/>
          <w:sz w:val="22"/>
          <w:szCs w:val="22"/>
        </w:rPr>
        <w:t>A közbeszerzési eljárásban benyújtott és elfogadott ajánlat</w:t>
      </w:r>
    </w:p>
    <w:p w:rsidR="00951F03" w:rsidRDefault="00951F03" w:rsidP="00951F03">
      <w:pPr>
        <w:widowControl w:val="0"/>
        <w:numPr>
          <w:ilvl w:val="0"/>
          <w:numId w:val="7"/>
        </w:numPr>
        <w:shd w:val="clear" w:color="auto" w:fill="FFFFFF"/>
        <w:tabs>
          <w:tab w:val="left" w:pos="1843"/>
        </w:tabs>
        <w:autoSpaceDE w:val="0"/>
        <w:autoSpaceDN w:val="0"/>
        <w:adjustRightInd w:val="0"/>
        <w:ind w:left="2551" w:hanging="427"/>
        <w:jc w:val="both"/>
        <w:rPr>
          <w:rFonts w:ascii="Garamond" w:hAnsi="Garamond"/>
          <w:sz w:val="22"/>
          <w:szCs w:val="22"/>
        </w:rPr>
      </w:pPr>
      <w:r>
        <w:rPr>
          <w:rFonts w:ascii="Garamond" w:hAnsi="Garamond"/>
          <w:sz w:val="22"/>
          <w:szCs w:val="22"/>
        </w:rPr>
        <w:t xml:space="preserve">A közbeszerzési eljárás közbeszerzési </w:t>
      </w:r>
      <w:r w:rsidR="00FD4FCE">
        <w:rPr>
          <w:rFonts w:ascii="Garamond" w:hAnsi="Garamond"/>
          <w:sz w:val="22"/>
          <w:szCs w:val="22"/>
        </w:rPr>
        <w:t xml:space="preserve">dokumentumok </w:t>
      </w:r>
      <w:r w:rsidR="00EB4C44">
        <w:rPr>
          <w:rFonts w:ascii="Garamond" w:hAnsi="Garamond"/>
          <w:sz w:val="22"/>
          <w:szCs w:val="22"/>
        </w:rPr>
        <w:t>feladatleírása</w:t>
      </w:r>
    </w:p>
    <w:p w:rsidR="00951F03" w:rsidRDefault="00951F03" w:rsidP="00951F03">
      <w:pPr>
        <w:widowControl w:val="0"/>
        <w:numPr>
          <w:ilvl w:val="0"/>
          <w:numId w:val="7"/>
        </w:numPr>
        <w:shd w:val="clear" w:color="auto" w:fill="FFFFFF"/>
        <w:tabs>
          <w:tab w:val="left" w:pos="1843"/>
        </w:tabs>
        <w:autoSpaceDE w:val="0"/>
        <w:autoSpaceDN w:val="0"/>
        <w:adjustRightInd w:val="0"/>
        <w:ind w:left="2551" w:hanging="427"/>
        <w:jc w:val="both"/>
        <w:rPr>
          <w:rFonts w:ascii="Garamond" w:hAnsi="Garamond"/>
          <w:sz w:val="22"/>
          <w:szCs w:val="22"/>
        </w:rPr>
      </w:pPr>
      <w:r>
        <w:rPr>
          <w:rFonts w:ascii="Garamond" w:hAnsi="Garamond"/>
          <w:sz w:val="22"/>
          <w:szCs w:val="22"/>
        </w:rPr>
        <w:t>Ütemtervek</w:t>
      </w:r>
    </w:p>
    <w:p w:rsidR="00951F03" w:rsidRDefault="00951F03" w:rsidP="00951F03">
      <w:pPr>
        <w:widowControl w:val="0"/>
        <w:numPr>
          <w:ilvl w:val="0"/>
          <w:numId w:val="7"/>
        </w:numPr>
        <w:shd w:val="clear" w:color="auto" w:fill="FFFFFF"/>
        <w:tabs>
          <w:tab w:val="left" w:pos="1843"/>
        </w:tabs>
        <w:autoSpaceDE w:val="0"/>
        <w:autoSpaceDN w:val="0"/>
        <w:adjustRightInd w:val="0"/>
        <w:ind w:left="2551" w:hanging="427"/>
        <w:jc w:val="both"/>
        <w:rPr>
          <w:rFonts w:ascii="Garamond" w:hAnsi="Garamond"/>
          <w:sz w:val="22"/>
          <w:szCs w:val="22"/>
        </w:rPr>
      </w:pPr>
      <w:r>
        <w:rPr>
          <w:rFonts w:ascii="Garamond" w:hAnsi="Garamond"/>
          <w:sz w:val="22"/>
          <w:szCs w:val="22"/>
        </w:rPr>
        <w:t>Levelezések és értesítések</w:t>
      </w:r>
    </w:p>
    <w:p w:rsidR="00951F03" w:rsidRDefault="00951F03" w:rsidP="00951F03">
      <w:pPr>
        <w:widowControl w:val="0"/>
        <w:numPr>
          <w:ilvl w:val="0"/>
          <w:numId w:val="7"/>
        </w:numPr>
        <w:shd w:val="clear" w:color="auto" w:fill="FFFFFF"/>
        <w:tabs>
          <w:tab w:val="left" w:pos="1843"/>
        </w:tabs>
        <w:autoSpaceDE w:val="0"/>
        <w:autoSpaceDN w:val="0"/>
        <w:adjustRightInd w:val="0"/>
        <w:ind w:left="2551" w:hanging="427"/>
        <w:jc w:val="both"/>
        <w:rPr>
          <w:rFonts w:ascii="Garamond" w:hAnsi="Garamond"/>
          <w:sz w:val="22"/>
          <w:szCs w:val="22"/>
        </w:rPr>
      </w:pPr>
      <w:r>
        <w:rPr>
          <w:rFonts w:ascii="Garamond" w:hAnsi="Garamond"/>
          <w:sz w:val="22"/>
          <w:szCs w:val="22"/>
        </w:rPr>
        <w:t>Támogatási Szerződés és amennyiben arra sor került annak módosítása(i)</w:t>
      </w:r>
    </w:p>
    <w:p w:rsidR="00951F03" w:rsidRDefault="00951F03" w:rsidP="00951F03">
      <w:pPr>
        <w:widowControl w:val="0"/>
        <w:numPr>
          <w:ilvl w:val="0"/>
          <w:numId w:val="7"/>
        </w:numPr>
        <w:shd w:val="clear" w:color="auto" w:fill="FFFFFF"/>
        <w:tabs>
          <w:tab w:val="left" w:pos="1843"/>
        </w:tabs>
        <w:autoSpaceDE w:val="0"/>
        <w:autoSpaceDN w:val="0"/>
        <w:adjustRightInd w:val="0"/>
        <w:ind w:left="2551" w:hanging="427"/>
        <w:jc w:val="both"/>
        <w:rPr>
          <w:rFonts w:ascii="Garamond" w:hAnsi="Garamond"/>
          <w:sz w:val="22"/>
          <w:szCs w:val="22"/>
        </w:rPr>
      </w:pPr>
      <w:r>
        <w:rPr>
          <w:rFonts w:ascii="Garamond" w:hAnsi="Garamond"/>
          <w:sz w:val="22"/>
          <w:szCs w:val="22"/>
        </w:rPr>
        <w:t>Egyéb okmányok</w:t>
      </w:r>
    </w:p>
    <w:p w:rsidR="00951F03" w:rsidRDefault="00951F03" w:rsidP="00951F03">
      <w:pPr>
        <w:suppressAutoHyphens/>
        <w:ind w:left="1428"/>
        <w:jc w:val="both"/>
        <w:rPr>
          <w:rFonts w:ascii="Garamond" w:hAnsi="Garamond"/>
          <w:sz w:val="22"/>
          <w:szCs w:val="22"/>
        </w:rPr>
      </w:pPr>
    </w:p>
    <w:p w:rsidR="00951F03" w:rsidRDefault="00951F03" w:rsidP="00951F03">
      <w:pPr>
        <w:numPr>
          <w:ilvl w:val="1"/>
          <w:numId w:val="10"/>
        </w:numPr>
        <w:suppressAutoHyphens/>
        <w:ind w:left="1428"/>
        <w:jc w:val="both"/>
        <w:rPr>
          <w:rFonts w:ascii="Garamond" w:hAnsi="Garamond"/>
          <w:sz w:val="22"/>
          <w:szCs w:val="22"/>
        </w:rPr>
      </w:pPr>
      <w:r>
        <w:rPr>
          <w:rFonts w:ascii="Garamond" w:hAnsi="Garamond"/>
          <w:sz w:val="22"/>
          <w:szCs w:val="22"/>
        </w:rPr>
        <w:t>A Megbízott és a Megbízó közötti bármely írásos kommunikációt személyesen vagy postán kell eljuttatni, a Felek jelen Szerződésben meghatározott címére. Amennyiben a Felek egymásnak faxszámot vagy e-mail címet megadtak, ezen kommunikációs eszköz is igénybe vehető, azzal, hogy az e-mail üzenetet, ha az jelentős (különösen a jogváltoztatás vagy megszüntetés vagy keletkezés eseteit), vagy ha azt a másik fél kéri írásban is meg kell erősíteni és megküldeni levélben vagy telefaxon.</w:t>
      </w:r>
    </w:p>
    <w:p w:rsidR="00951F03" w:rsidRDefault="00951F03" w:rsidP="00951F03">
      <w:pPr>
        <w:suppressAutoHyphens/>
        <w:ind w:left="1428"/>
        <w:jc w:val="both"/>
        <w:rPr>
          <w:rFonts w:ascii="Garamond" w:hAnsi="Garamond"/>
          <w:sz w:val="22"/>
          <w:szCs w:val="22"/>
        </w:rPr>
      </w:pPr>
    </w:p>
    <w:p w:rsidR="00951F03" w:rsidRDefault="00951F03" w:rsidP="00951F03">
      <w:pPr>
        <w:numPr>
          <w:ilvl w:val="1"/>
          <w:numId w:val="10"/>
        </w:numPr>
        <w:suppressAutoHyphens/>
        <w:ind w:left="1428"/>
        <w:jc w:val="both"/>
        <w:rPr>
          <w:rFonts w:ascii="Garamond" w:hAnsi="Garamond"/>
          <w:sz w:val="22"/>
          <w:szCs w:val="22"/>
        </w:rPr>
      </w:pPr>
      <w:r>
        <w:rPr>
          <w:rFonts w:ascii="Garamond" w:hAnsi="Garamond"/>
          <w:sz w:val="22"/>
          <w:szCs w:val="22"/>
        </w:rPr>
        <w:t>A Felek kifejezetten megállapodnak, hogy egymással folytatott kommunikációban, és az egyes feladatok elvégzése során az elektronikus utat részesítik előnyben. A szerződés teljesítése során a dokumentálás lehetőség szerint elektronikus adathordozókon történik, és amennyiben az megoldható, úgy csak a felek által elfogadott utolsó verziók kerülnek kinyomtatásra, amelyet személyesen vagy postán kell eljuttatni a Felek meghatározott címére. Felek rögzítik, továbbá, hogy az egymás közötti kommunikációban csak az indokolta szükséges dokumentumok kerülnek kinyomtatásra, amennyiben a dokumentum, üzenet tartalma nem igényli, úgy azt nem nyomtatják ki. Felek törekednek az újrahasznosított papír használatára, lehetőség szerint két oldalas nyomtatással, valamint a jegyzetek készítéséhez, fax küldéséhez/fogadásához egyoldalas nyomtatványok felhasználására.</w:t>
      </w:r>
    </w:p>
    <w:p w:rsidR="00951F03" w:rsidRDefault="00951F03" w:rsidP="00951F03">
      <w:pPr>
        <w:suppressAutoHyphens/>
        <w:ind w:left="1428"/>
        <w:jc w:val="both"/>
        <w:rPr>
          <w:rFonts w:ascii="Garamond" w:hAnsi="Garamond"/>
          <w:sz w:val="22"/>
          <w:szCs w:val="22"/>
        </w:rPr>
      </w:pPr>
    </w:p>
    <w:p w:rsidR="00951F03" w:rsidRDefault="00951F03" w:rsidP="00951F03">
      <w:pPr>
        <w:numPr>
          <w:ilvl w:val="1"/>
          <w:numId w:val="10"/>
        </w:numPr>
        <w:suppressAutoHyphens/>
        <w:ind w:left="1428"/>
        <w:jc w:val="both"/>
        <w:rPr>
          <w:rFonts w:ascii="Garamond" w:hAnsi="Garamond"/>
          <w:sz w:val="22"/>
          <w:szCs w:val="22"/>
        </w:rPr>
      </w:pPr>
      <w:r>
        <w:rPr>
          <w:rFonts w:ascii="Garamond" w:hAnsi="Garamond"/>
          <w:sz w:val="22"/>
          <w:szCs w:val="22"/>
        </w:rPr>
        <w:t>Amennyiben a Szerződés szerint valamely értesítés vagy más írásbeli dokumentáció megküldésére határidőt szabtak, a határidő betartottnak tekintendő, ha azt a határidő utolsó napján 24.00 óráig tértivevényes, ajánlott küldeményként feladták, kivéve, ha a jogcselekmény anyagi jogi jellegű vagy a Felek kifejezetten eltérően rendelkeznek.</w:t>
      </w:r>
    </w:p>
    <w:p w:rsidR="00951F03" w:rsidRDefault="00951F03" w:rsidP="00951F03">
      <w:pPr>
        <w:pStyle w:val="ListParagraph1"/>
        <w:ind w:left="1416"/>
        <w:rPr>
          <w:rFonts w:ascii="Garamond" w:hAnsi="Garamond"/>
          <w:sz w:val="22"/>
          <w:szCs w:val="22"/>
        </w:rPr>
      </w:pPr>
    </w:p>
    <w:p w:rsidR="00951F03" w:rsidRDefault="00951F03" w:rsidP="00951F03">
      <w:pPr>
        <w:numPr>
          <w:ilvl w:val="1"/>
          <w:numId w:val="10"/>
        </w:numPr>
        <w:suppressAutoHyphens/>
        <w:ind w:left="1428"/>
        <w:jc w:val="both"/>
        <w:rPr>
          <w:rFonts w:ascii="Garamond" w:hAnsi="Garamond"/>
          <w:sz w:val="22"/>
          <w:szCs w:val="22"/>
        </w:rPr>
      </w:pPr>
      <w:r>
        <w:rPr>
          <w:rFonts w:ascii="Garamond" w:hAnsi="Garamond"/>
          <w:sz w:val="22"/>
          <w:szCs w:val="22"/>
        </w:rPr>
        <w:t>Eltérő rendelkezés hiányában a Szerződés szerint előírt bármilyen értesítést, hozzájárulást, jóváhagyást, igazolást vagy utasítást a Ptk-nak megfelelő módon kell rögzíteni.</w:t>
      </w:r>
    </w:p>
    <w:p w:rsidR="00951F03" w:rsidRDefault="00951F03" w:rsidP="00951F03">
      <w:pPr>
        <w:pStyle w:val="ListParagraph1"/>
        <w:ind w:left="1416"/>
        <w:rPr>
          <w:rFonts w:ascii="Garamond" w:hAnsi="Garamond"/>
          <w:sz w:val="22"/>
          <w:szCs w:val="22"/>
        </w:rPr>
      </w:pPr>
    </w:p>
    <w:p w:rsidR="00951F03" w:rsidRDefault="00951F03" w:rsidP="00951F03">
      <w:pPr>
        <w:numPr>
          <w:ilvl w:val="1"/>
          <w:numId w:val="10"/>
        </w:numPr>
        <w:suppressAutoHyphens/>
        <w:ind w:left="1428"/>
        <w:jc w:val="both"/>
        <w:rPr>
          <w:rFonts w:ascii="Garamond" w:hAnsi="Garamond"/>
          <w:sz w:val="22"/>
          <w:szCs w:val="22"/>
        </w:rPr>
      </w:pPr>
      <w:r>
        <w:rPr>
          <w:rFonts w:ascii="Garamond" w:hAnsi="Garamond"/>
          <w:sz w:val="22"/>
          <w:szCs w:val="22"/>
        </w:rPr>
        <w:t>A szóbeli közléseket utólagosan, indokolt késedelem nélkül írásban meg kell erősíteni. A szóbeli közlésekre hivatkozni csak akkor lehet, ha azt utólag írásba foglalták.</w:t>
      </w:r>
    </w:p>
    <w:p w:rsidR="00951F03" w:rsidRDefault="00951F03" w:rsidP="00951F03">
      <w:pPr>
        <w:pStyle w:val="ListParagraph1"/>
        <w:ind w:left="1416"/>
        <w:rPr>
          <w:rFonts w:ascii="Garamond" w:hAnsi="Garamond"/>
          <w:sz w:val="22"/>
          <w:szCs w:val="22"/>
        </w:rPr>
      </w:pPr>
    </w:p>
    <w:p w:rsidR="00951F03" w:rsidRDefault="00951F03" w:rsidP="00951F03">
      <w:pPr>
        <w:numPr>
          <w:ilvl w:val="1"/>
          <w:numId w:val="10"/>
        </w:numPr>
        <w:suppressAutoHyphens/>
        <w:ind w:left="1428"/>
        <w:jc w:val="both"/>
        <w:rPr>
          <w:rFonts w:ascii="Garamond" w:hAnsi="Garamond"/>
          <w:sz w:val="22"/>
          <w:szCs w:val="22"/>
        </w:rPr>
      </w:pPr>
      <w:r>
        <w:rPr>
          <w:rFonts w:ascii="Garamond" w:hAnsi="Garamond"/>
          <w:sz w:val="22"/>
          <w:szCs w:val="22"/>
        </w:rPr>
        <w:t>A Megbízónak megfelelő időben át kell adnia a Megbízott részére a Szerződés teljesítéséhez szükséges és rendelkezésére álló információkat és/vagy dokumentációt. A Megbízott köteles az így kapott dokumentumokat a Szerződés megszűnésekor visszaadni a Megbízónak.</w:t>
      </w:r>
    </w:p>
    <w:p w:rsidR="00951F03" w:rsidRDefault="00951F03" w:rsidP="00951F03">
      <w:pPr>
        <w:pStyle w:val="ListParagraph1"/>
        <w:ind w:left="1416"/>
        <w:rPr>
          <w:rFonts w:ascii="Garamond" w:hAnsi="Garamond"/>
          <w:sz w:val="22"/>
          <w:szCs w:val="22"/>
        </w:rPr>
      </w:pPr>
    </w:p>
    <w:p w:rsidR="00951F03" w:rsidRDefault="00951F03" w:rsidP="00951F03">
      <w:pPr>
        <w:numPr>
          <w:ilvl w:val="1"/>
          <w:numId w:val="10"/>
        </w:numPr>
        <w:suppressAutoHyphens/>
        <w:ind w:left="1428"/>
        <w:jc w:val="both"/>
        <w:rPr>
          <w:rFonts w:ascii="Garamond" w:hAnsi="Garamond"/>
          <w:sz w:val="22"/>
          <w:szCs w:val="22"/>
        </w:rPr>
      </w:pPr>
      <w:r>
        <w:rPr>
          <w:rFonts w:ascii="Garamond" w:hAnsi="Garamond"/>
          <w:sz w:val="22"/>
          <w:szCs w:val="22"/>
        </w:rPr>
        <w:t>Teljesítés során a munkanyelv a magyar nyelv. Abban az esetben, ha valamelyik Fél olyan személyt von be, aki a magyar nyelvet nem ismeri tárgyalási szinten, köteles minden - akár informális - megbeszélés, jogcselekmény, esemény, stb., során tolmácsot biztosítani. A projektvezetőnek és helyettesének tárgyalási szintű magyar nyelvismerettel kell rendelkezniük. E rendelkezéstől csak akkor lehet eltérni, ha a Megbízó pályázat jelentési, beszámolási kötelezettsége ezt megköveteli. Ebben az esetben is a Megbízott köteles elkészíteni a nem magyar nyelven készült jelentés, dokumentum, stb. magyar nyelvű fordítását. Amennyiben a nem írásos, hanem szóbeli nem magyar nyelvű beszámoló történik, akkor a megbízott köteles a Megbízó és érdekkörében eljáró személyek részére a szükséges tolmácsolást biztosítani.</w:t>
      </w:r>
    </w:p>
    <w:p w:rsidR="00951F03" w:rsidRDefault="00951F03" w:rsidP="00951F03">
      <w:pPr>
        <w:pStyle w:val="ListParagraph1"/>
        <w:ind w:left="1416"/>
        <w:rPr>
          <w:rFonts w:ascii="Garamond" w:hAnsi="Garamond"/>
          <w:sz w:val="22"/>
          <w:szCs w:val="22"/>
        </w:rPr>
      </w:pPr>
    </w:p>
    <w:p w:rsidR="00951F03" w:rsidRDefault="00951F03" w:rsidP="00951F03">
      <w:pPr>
        <w:numPr>
          <w:ilvl w:val="1"/>
          <w:numId w:val="10"/>
        </w:numPr>
        <w:suppressAutoHyphens/>
        <w:ind w:left="1428"/>
        <w:jc w:val="both"/>
        <w:rPr>
          <w:rFonts w:ascii="Garamond" w:hAnsi="Garamond"/>
          <w:sz w:val="22"/>
          <w:szCs w:val="22"/>
        </w:rPr>
      </w:pPr>
      <w:r>
        <w:rPr>
          <w:rFonts w:ascii="Garamond" w:hAnsi="Garamond"/>
          <w:sz w:val="22"/>
          <w:szCs w:val="22"/>
        </w:rPr>
        <w:t>A Megbízó kapcsolattartásra kijelölt személyei és elérhetősége</w:t>
      </w:r>
      <w:r w:rsidR="00E30DF7">
        <w:rPr>
          <w:rFonts w:ascii="Garamond" w:hAnsi="Garamond"/>
          <w:sz w:val="22"/>
          <w:szCs w:val="22"/>
        </w:rPr>
        <w:t>i</w:t>
      </w:r>
      <w:r>
        <w:rPr>
          <w:rFonts w:ascii="Garamond" w:hAnsi="Garamond"/>
          <w:sz w:val="22"/>
          <w:szCs w:val="22"/>
        </w:rPr>
        <w:t>k:</w:t>
      </w:r>
    </w:p>
    <w:p w:rsidR="00951F03" w:rsidRDefault="00951F03" w:rsidP="00951F03">
      <w:pPr>
        <w:shd w:val="clear" w:color="auto" w:fill="FFFFFF"/>
        <w:ind w:left="1337" w:right="4876"/>
        <w:rPr>
          <w:rFonts w:ascii="Garamond" w:hAnsi="Garamond"/>
          <w:w w:val="107"/>
          <w:sz w:val="22"/>
          <w:szCs w:val="22"/>
        </w:rPr>
      </w:pPr>
    </w:p>
    <w:p w:rsidR="00951F03" w:rsidRPr="00E30DF7" w:rsidRDefault="00951F03" w:rsidP="00E30DF7">
      <w:pPr>
        <w:shd w:val="clear" w:color="auto" w:fill="FFFFFF"/>
        <w:ind w:left="1337" w:right="4876"/>
        <w:rPr>
          <w:rFonts w:ascii="Garamond" w:hAnsi="Garamond"/>
          <w:sz w:val="22"/>
          <w:szCs w:val="22"/>
        </w:rPr>
      </w:pPr>
      <w:r w:rsidRPr="00E30DF7">
        <w:rPr>
          <w:rFonts w:ascii="Garamond" w:hAnsi="Garamond"/>
          <w:sz w:val="22"/>
          <w:szCs w:val="22"/>
        </w:rPr>
        <w:t xml:space="preserve">Név: </w:t>
      </w:r>
      <w:r w:rsidR="00E30DF7">
        <w:rPr>
          <w:rFonts w:ascii="Garamond" w:hAnsi="Garamond"/>
          <w:sz w:val="22"/>
          <w:szCs w:val="22"/>
        </w:rPr>
        <w:t xml:space="preserve">Somlyódy Balázs </w:t>
      </w:r>
      <w:r w:rsidRPr="00E30DF7">
        <w:rPr>
          <w:rFonts w:ascii="Garamond" w:hAnsi="Garamond"/>
          <w:sz w:val="22"/>
          <w:szCs w:val="22"/>
        </w:rPr>
        <w:t>főigazgató</w:t>
      </w:r>
    </w:p>
    <w:p w:rsidR="00951F03" w:rsidRPr="00E30DF7" w:rsidRDefault="00E30DF7" w:rsidP="00E30DF7">
      <w:pPr>
        <w:shd w:val="clear" w:color="auto" w:fill="FFFFFF"/>
        <w:ind w:left="1337" w:right="2976"/>
        <w:rPr>
          <w:rFonts w:ascii="Garamond" w:hAnsi="Garamond"/>
          <w:sz w:val="22"/>
          <w:szCs w:val="22"/>
        </w:rPr>
      </w:pPr>
      <w:r>
        <w:rPr>
          <w:rFonts w:ascii="Garamond" w:hAnsi="Garamond"/>
          <w:sz w:val="22"/>
          <w:szCs w:val="22"/>
        </w:rPr>
        <w:t>Postacím:1012 Budapest, M</w:t>
      </w:r>
      <w:r w:rsidR="00951F03" w:rsidRPr="00E30DF7">
        <w:rPr>
          <w:rFonts w:ascii="Garamond" w:hAnsi="Garamond"/>
          <w:sz w:val="22"/>
          <w:szCs w:val="22"/>
        </w:rPr>
        <w:t>árvány u.1/D.</w:t>
      </w:r>
    </w:p>
    <w:p w:rsidR="00951F03" w:rsidRPr="00E30DF7" w:rsidRDefault="00951F03" w:rsidP="00951F03">
      <w:pPr>
        <w:shd w:val="clear" w:color="auto" w:fill="FFFFFF"/>
        <w:ind w:left="1337" w:right="4876"/>
        <w:rPr>
          <w:rFonts w:ascii="Garamond" w:hAnsi="Garamond"/>
          <w:sz w:val="22"/>
          <w:szCs w:val="22"/>
        </w:rPr>
      </w:pPr>
      <w:r w:rsidRPr="00E30DF7">
        <w:rPr>
          <w:rFonts w:ascii="Garamond" w:hAnsi="Garamond"/>
          <w:sz w:val="22"/>
          <w:szCs w:val="22"/>
        </w:rPr>
        <w:t>Telefon: +……..</w:t>
      </w:r>
    </w:p>
    <w:p w:rsidR="00951F03" w:rsidRPr="00E30DF7" w:rsidRDefault="00951F03" w:rsidP="00951F03">
      <w:pPr>
        <w:shd w:val="clear" w:color="auto" w:fill="FFFFFF"/>
        <w:ind w:left="1337" w:right="4876"/>
        <w:rPr>
          <w:rFonts w:ascii="Garamond" w:hAnsi="Garamond"/>
          <w:sz w:val="22"/>
          <w:szCs w:val="22"/>
        </w:rPr>
      </w:pPr>
      <w:r w:rsidRPr="00E30DF7">
        <w:rPr>
          <w:rFonts w:ascii="Garamond" w:hAnsi="Garamond"/>
          <w:sz w:val="22"/>
          <w:szCs w:val="22"/>
        </w:rPr>
        <w:t>Telefax: +…………..</w:t>
      </w:r>
    </w:p>
    <w:p w:rsidR="00951F03" w:rsidRPr="00E30DF7" w:rsidRDefault="00951F03" w:rsidP="00951F03">
      <w:pPr>
        <w:shd w:val="clear" w:color="auto" w:fill="FFFFFF"/>
        <w:ind w:left="1337" w:right="4876"/>
        <w:rPr>
          <w:rFonts w:ascii="Garamond" w:hAnsi="Garamond"/>
          <w:sz w:val="22"/>
          <w:szCs w:val="22"/>
        </w:rPr>
      </w:pPr>
      <w:r w:rsidRPr="00E30DF7">
        <w:rPr>
          <w:rFonts w:ascii="Garamond" w:hAnsi="Garamond"/>
          <w:sz w:val="22"/>
          <w:szCs w:val="22"/>
        </w:rPr>
        <w:t>E-mail: …………….</w:t>
      </w:r>
    </w:p>
    <w:p w:rsidR="00951F03" w:rsidRPr="00E30DF7" w:rsidRDefault="00951F03" w:rsidP="00951F03">
      <w:pPr>
        <w:shd w:val="clear" w:color="auto" w:fill="FFFFFF"/>
        <w:ind w:left="1337" w:right="4876"/>
        <w:rPr>
          <w:rFonts w:ascii="Garamond" w:hAnsi="Garamond"/>
          <w:sz w:val="22"/>
          <w:szCs w:val="22"/>
        </w:rPr>
      </w:pPr>
      <w:r w:rsidRPr="00E30DF7">
        <w:rPr>
          <w:rFonts w:ascii="Garamond" w:hAnsi="Garamond"/>
          <w:sz w:val="22"/>
          <w:szCs w:val="22"/>
        </w:rPr>
        <w:t>Egyéb elérhetőség:</w:t>
      </w:r>
    </w:p>
    <w:p w:rsidR="00951F03" w:rsidRPr="00E30DF7" w:rsidRDefault="00951F03" w:rsidP="00951F03">
      <w:pPr>
        <w:shd w:val="clear" w:color="auto" w:fill="FFFFFF"/>
        <w:ind w:left="1337" w:right="4876"/>
        <w:rPr>
          <w:rFonts w:ascii="Garamond" w:hAnsi="Garamond"/>
          <w:sz w:val="22"/>
          <w:szCs w:val="22"/>
        </w:rPr>
      </w:pPr>
      <w:r w:rsidRPr="00E30DF7">
        <w:rPr>
          <w:rFonts w:ascii="Garamond" w:hAnsi="Garamond"/>
          <w:sz w:val="22"/>
          <w:szCs w:val="22"/>
        </w:rPr>
        <w:t>Döntési jogosultsága: önálló</w:t>
      </w:r>
    </w:p>
    <w:p w:rsidR="00951F03" w:rsidRPr="00E30DF7" w:rsidRDefault="00951F03" w:rsidP="00951F03">
      <w:pPr>
        <w:shd w:val="clear" w:color="auto" w:fill="FFFFFF"/>
        <w:ind w:left="1337" w:right="4876"/>
        <w:rPr>
          <w:rFonts w:ascii="Garamond" w:hAnsi="Garamond"/>
          <w:sz w:val="22"/>
          <w:szCs w:val="22"/>
        </w:rPr>
      </w:pPr>
      <w:r w:rsidRPr="00E30DF7">
        <w:rPr>
          <w:rFonts w:ascii="Garamond" w:hAnsi="Garamond"/>
          <w:sz w:val="22"/>
          <w:szCs w:val="22"/>
        </w:rPr>
        <w:t>Aláírási mintája:</w:t>
      </w:r>
    </w:p>
    <w:p w:rsidR="00951F03" w:rsidRPr="00E30DF7" w:rsidRDefault="00951F03" w:rsidP="00951F03">
      <w:pPr>
        <w:shd w:val="clear" w:color="auto" w:fill="FFFFFF"/>
        <w:ind w:left="1337" w:right="4876"/>
        <w:rPr>
          <w:rFonts w:ascii="Garamond" w:hAnsi="Garamond"/>
          <w:sz w:val="22"/>
          <w:szCs w:val="22"/>
        </w:rPr>
      </w:pPr>
    </w:p>
    <w:p w:rsidR="00951F03" w:rsidRPr="00E30DF7" w:rsidRDefault="00951F03" w:rsidP="00E30DF7">
      <w:pPr>
        <w:shd w:val="clear" w:color="auto" w:fill="FFFFFF"/>
        <w:ind w:left="1337" w:right="4876"/>
        <w:rPr>
          <w:rFonts w:ascii="Garamond" w:hAnsi="Garamond"/>
          <w:sz w:val="22"/>
          <w:szCs w:val="22"/>
        </w:rPr>
      </w:pPr>
      <w:r w:rsidRPr="00E30DF7">
        <w:rPr>
          <w:rFonts w:ascii="Garamond" w:hAnsi="Garamond"/>
          <w:sz w:val="22"/>
          <w:szCs w:val="22"/>
        </w:rPr>
        <w:t>Név: …………..</w:t>
      </w:r>
    </w:p>
    <w:p w:rsidR="00951F03" w:rsidRPr="00E30DF7" w:rsidRDefault="00951F03" w:rsidP="00E30DF7">
      <w:pPr>
        <w:shd w:val="clear" w:color="auto" w:fill="FFFFFF"/>
        <w:ind w:left="1337" w:right="3543"/>
        <w:rPr>
          <w:rFonts w:ascii="Garamond" w:hAnsi="Garamond"/>
          <w:sz w:val="22"/>
          <w:szCs w:val="22"/>
        </w:rPr>
      </w:pPr>
      <w:r w:rsidRPr="00E30DF7">
        <w:rPr>
          <w:rFonts w:ascii="Garamond" w:hAnsi="Garamond"/>
          <w:sz w:val="22"/>
          <w:szCs w:val="22"/>
        </w:rPr>
        <w:t xml:space="preserve">Postacím:1012 Budapest </w:t>
      </w:r>
      <w:r w:rsidR="00E30DF7">
        <w:rPr>
          <w:rFonts w:ascii="Garamond" w:hAnsi="Garamond"/>
          <w:sz w:val="22"/>
          <w:szCs w:val="22"/>
        </w:rPr>
        <w:t>,</w:t>
      </w:r>
      <w:r w:rsidRPr="00E30DF7">
        <w:rPr>
          <w:rFonts w:ascii="Garamond" w:hAnsi="Garamond"/>
          <w:sz w:val="22"/>
          <w:szCs w:val="22"/>
        </w:rPr>
        <w:t>Márvány u. 1/D.</w:t>
      </w:r>
    </w:p>
    <w:p w:rsidR="00951F03" w:rsidRPr="00E30DF7" w:rsidRDefault="00951F03" w:rsidP="00951F03">
      <w:pPr>
        <w:shd w:val="clear" w:color="auto" w:fill="FFFFFF"/>
        <w:ind w:left="1337" w:right="4876"/>
        <w:rPr>
          <w:rFonts w:ascii="Garamond" w:hAnsi="Garamond"/>
          <w:sz w:val="22"/>
          <w:szCs w:val="22"/>
        </w:rPr>
      </w:pPr>
      <w:r w:rsidRPr="00E30DF7">
        <w:rPr>
          <w:rFonts w:ascii="Garamond" w:hAnsi="Garamond"/>
          <w:sz w:val="22"/>
          <w:szCs w:val="22"/>
        </w:rPr>
        <w:t>Telefon: +………………</w:t>
      </w:r>
    </w:p>
    <w:p w:rsidR="00951F03" w:rsidRPr="00E30DF7" w:rsidRDefault="00951F03" w:rsidP="00951F03">
      <w:pPr>
        <w:shd w:val="clear" w:color="auto" w:fill="FFFFFF"/>
        <w:ind w:left="1337" w:right="4876"/>
        <w:rPr>
          <w:rFonts w:ascii="Garamond" w:hAnsi="Garamond"/>
          <w:sz w:val="22"/>
          <w:szCs w:val="22"/>
        </w:rPr>
      </w:pPr>
      <w:r w:rsidRPr="00E30DF7">
        <w:rPr>
          <w:rFonts w:ascii="Garamond" w:hAnsi="Garamond"/>
          <w:sz w:val="22"/>
          <w:szCs w:val="22"/>
        </w:rPr>
        <w:t>Telefax: +…………</w:t>
      </w:r>
    </w:p>
    <w:p w:rsidR="00951F03" w:rsidRPr="00E30DF7" w:rsidRDefault="00951F03" w:rsidP="00951F03">
      <w:pPr>
        <w:shd w:val="clear" w:color="auto" w:fill="FFFFFF"/>
        <w:ind w:left="1337" w:right="4876"/>
        <w:rPr>
          <w:rFonts w:ascii="Garamond" w:hAnsi="Garamond"/>
          <w:sz w:val="22"/>
          <w:szCs w:val="22"/>
        </w:rPr>
      </w:pPr>
      <w:r w:rsidRPr="00E30DF7">
        <w:rPr>
          <w:rFonts w:ascii="Garamond" w:hAnsi="Garamond"/>
          <w:sz w:val="22"/>
          <w:szCs w:val="22"/>
        </w:rPr>
        <w:t>E-mail………………..</w:t>
      </w:r>
    </w:p>
    <w:p w:rsidR="00951F03" w:rsidRDefault="00951F03" w:rsidP="00951F03">
      <w:pPr>
        <w:shd w:val="clear" w:color="auto" w:fill="FFFFFF"/>
        <w:ind w:left="1337" w:right="4876"/>
        <w:rPr>
          <w:rFonts w:ascii="Garamond" w:hAnsi="Garamond"/>
          <w:sz w:val="22"/>
          <w:szCs w:val="22"/>
        </w:rPr>
      </w:pPr>
    </w:p>
    <w:p w:rsidR="00951F03" w:rsidRDefault="00951F03" w:rsidP="00951F03">
      <w:pPr>
        <w:numPr>
          <w:ilvl w:val="1"/>
          <w:numId w:val="10"/>
        </w:numPr>
        <w:suppressAutoHyphens/>
        <w:ind w:left="1428"/>
        <w:jc w:val="both"/>
        <w:rPr>
          <w:rFonts w:ascii="Garamond" w:hAnsi="Garamond"/>
          <w:sz w:val="22"/>
          <w:szCs w:val="22"/>
        </w:rPr>
      </w:pPr>
      <w:r>
        <w:rPr>
          <w:rFonts w:ascii="Garamond" w:hAnsi="Garamond"/>
          <w:sz w:val="22"/>
          <w:szCs w:val="22"/>
        </w:rPr>
        <w:t>A Megbízott kapcsolattartásra kijelölt s</w:t>
      </w:r>
      <w:r w:rsidR="00E30DF7">
        <w:rPr>
          <w:rFonts w:ascii="Garamond" w:hAnsi="Garamond"/>
          <w:sz w:val="22"/>
          <w:szCs w:val="22"/>
        </w:rPr>
        <w:t>zemélyei és elé</w:t>
      </w:r>
      <w:r>
        <w:rPr>
          <w:rFonts w:ascii="Garamond" w:hAnsi="Garamond"/>
          <w:sz w:val="22"/>
          <w:szCs w:val="22"/>
        </w:rPr>
        <w:t>rhetősége</w:t>
      </w:r>
      <w:r w:rsidR="00E30DF7">
        <w:rPr>
          <w:rFonts w:ascii="Garamond" w:hAnsi="Garamond"/>
          <w:sz w:val="22"/>
          <w:szCs w:val="22"/>
        </w:rPr>
        <w:t>i</w:t>
      </w:r>
      <w:r>
        <w:rPr>
          <w:rFonts w:ascii="Garamond" w:hAnsi="Garamond"/>
          <w:sz w:val="22"/>
          <w:szCs w:val="22"/>
        </w:rPr>
        <w:t xml:space="preserve">k: </w:t>
      </w:r>
    </w:p>
    <w:p w:rsidR="00951F03" w:rsidRPr="00E30DF7" w:rsidRDefault="00951F03" w:rsidP="00951F03">
      <w:pPr>
        <w:shd w:val="clear" w:color="auto" w:fill="FFFFFF"/>
        <w:ind w:left="1337" w:right="4876"/>
        <w:rPr>
          <w:rFonts w:ascii="Garamond" w:hAnsi="Garamond"/>
          <w:b/>
          <w:sz w:val="22"/>
          <w:szCs w:val="22"/>
        </w:rPr>
      </w:pPr>
      <w:r w:rsidRPr="00E30DF7">
        <w:rPr>
          <w:rFonts w:ascii="Garamond" w:hAnsi="Garamond"/>
          <w:b/>
          <w:sz w:val="22"/>
          <w:szCs w:val="22"/>
        </w:rPr>
        <w:t>Projektvezető:</w:t>
      </w:r>
    </w:p>
    <w:p w:rsidR="00951F03" w:rsidRPr="00E30DF7" w:rsidRDefault="00951F03" w:rsidP="00951F03">
      <w:pPr>
        <w:shd w:val="clear" w:color="auto" w:fill="FFFFFF"/>
        <w:ind w:left="1337" w:right="4876"/>
        <w:rPr>
          <w:rFonts w:ascii="Garamond" w:hAnsi="Garamond"/>
          <w:sz w:val="22"/>
          <w:szCs w:val="22"/>
        </w:rPr>
      </w:pPr>
      <w:r w:rsidRPr="00E30DF7">
        <w:rPr>
          <w:rFonts w:ascii="Garamond" w:hAnsi="Garamond"/>
          <w:sz w:val="22"/>
          <w:szCs w:val="22"/>
        </w:rPr>
        <w:t>Név:</w:t>
      </w:r>
    </w:p>
    <w:p w:rsidR="00951F03" w:rsidRPr="00E30DF7" w:rsidRDefault="00951F03" w:rsidP="00951F03">
      <w:pPr>
        <w:shd w:val="clear" w:color="auto" w:fill="FFFFFF"/>
        <w:ind w:left="1337" w:right="4876"/>
        <w:rPr>
          <w:rFonts w:ascii="Garamond" w:hAnsi="Garamond"/>
          <w:sz w:val="22"/>
          <w:szCs w:val="22"/>
        </w:rPr>
      </w:pPr>
      <w:r w:rsidRPr="00E30DF7">
        <w:rPr>
          <w:rFonts w:ascii="Garamond" w:hAnsi="Garamond"/>
          <w:sz w:val="22"/>
          <w:szCs w:val="22"/>
        </w:rPr>
        <w:t>postacím:</w:t>
      </w:r>
    </w:p>
    <w:p w:rsidR="00951F03" w:rsidRPr="00E30DF7" w:rsidRDefault="00951F03" w:rsidP="00951F03">
      <w:pPr>
        <w:shd w:val="clear" w:color="auto" w:fill="FFFFFF"/>
        <w:ind w:left="1337" w:right="4876"/>
        <w:rPr>
          <w:rFonts w:ascii="Garamond" w:hAnsi="Garamond"/>
          <w:sz w:val="22"/>
          <w:szCs w:val="22"/>
        </w:rPr>
      </w:pPr>
      <w:r w:rsidRPr="00E30DF7">
        <w:rPr>
          <w:rFonts w:ascii="Garamond" w:hAnsi="Garamond"/>
          <w:sz w:val="22"/>
          <w:szCs w:val="22"/>
        </w:rPr>
        <w:t>telefon:</w:t>
      </w:r>
    </w:p>
    <w:p w:rsidR="00951F03" w:rsidRPr="00E30DF7" w:rsidRDefault="00951F03" w:rsidP="00951F03">
      <w:pPr>
        <w:shd w:val="clear" w:color="auto" w:fill="FFFFFF"/>
        <w:ind w:left="1337" w:right="4876"/>
        <w:rPr>
          <w:rFonts w:ascii="Garamond" w:hAnsi="Garamond"/>
          <w:sz w:val="22"/>
          <w:szCs w:val="22"/>
        </w:rPr>
      </w:pPr>
      <w:r w:rsidRPr="00E30DF7">
        <w:rPr>
          <w:rFonts w:ascii="Garamond" w:hAnsi="Garamond"/>
          <w:sz w:val="22"/>
          <w:szCs w:val="22"/>
        </w:rPr>
        <w:t>mobiltelefon:</w:t>
      </w:r>
    </w:p>
    <w:p w:rsidR="00951F03" w:rsidRPr="00E30DF7" w:rsidRDefault="00951F03" w:rsidP="00951F03">
      <w:pPr>
        <w:shd w:val="clear" w:color="auto" w:fill="FFFFFF"/>
        <w:ind w:left="1337" w:right="4876"/>
        <w:rPr>
          <w:rFonts w:ascii="Garamond" w:hAnsi="Garamond"/>
          <w:sz w:val="22"/>
          <w:szCs w:val="22"/>
        </w:rPr>
      </w:pPr>
      <w:r w:rsidRPr="00E30DF7">
        <w:rPr>
          <w:rFonts w:ascii="Garamond" w:hAnsi="Garamond"/>
          <w:sz w:val="22"/>
          <w:szCs w:val="22"/>
        </w:rPr>
        <w:t>Telefax:</w:t>
      </w:r>
    </w:p>
    <w:p w:rsidR="00951F03" w:rsidRPr="00E30DF7" w:rsidRDefault="00951F03" w:rsidP="00951F03">
      <w:pPr>
        <w:shd w:val="clear" w:color="auto" w:fill="FFFFFF"/>
        <w:ind w:left="1337" w:right="4876"/>
        <w:rPr>
          <w:rFonts w:ascii="Garamond" w:hAnsi="Garamond"/>
          <w:sz w:val="22"/>
          <w:szCs w:val="22"/>
        </w:rPr>
      </w:pPr>
      <w:r w:rsidRPr="00E30DF7">
        <w:rPr>
          <w:rFonts w:ascii="Garamond" w:hAnsi="Garamond"/>
          <w:sz w:val="22"/>
          <w:szCs w:val="22"/>
        </w:rPr>
        <w:t>E-mail:</w:t>
      </w:r>
    </w:p>
    <w:p w:rsidR="00951F03" w:rsidRPr="00E30DF7" w:rsidRDefault="00951F03" w:rsidP="00951F03">
      <w:pPr>
        <w:shd w:val="clear" w:color="auto" w:fill="FFFFFF"/>
        <w:ind w:left="1337" w:right="4876"/>
        <w:rPr>
          <w:rFonts w:ascii="Garamond" w:hAnsi="Garamond"/>
          <w:sz w:val="22"/>
          <w:szCs w:val="22"/>
        </w:rPr>
      </w:pPr>
      <w:r w:rsidRPr="00E30DF7">
        <w:rPr>
          <w:rFonts w:ascii="Garamond" w:hAnsi="Garamond"/>
          <w:sz w:val="22"/>
          <w:szCs w:val="22"/>
        </w:rPr>
        <w:t>Döntési jogosultsága:</w:t>
      </w:r>
    </w:p>
    <w:p w:rsidR="00E30DF7" w:rsidRDefault="00E30DF7" w:rsidP="00951F03">
      <w:pPr>
        <w:shd w:val="clear" w:color="auto" w:fill="FFFFFF"/>
        <w:ind w:left="1337" w:right="4876"/>
        <w:rPr>
          <w:rFonts w:ascii="Garamond" w:hAnsi="Garamond"/>
          <w:sz w:val="22"/>
          <w:szCs w:val="22"/>
        </w:rPr>
      </w:pPr>
    </w:p>
    <w:p w:rsidR="00951F03" w:rsidRPr="00E30DF7" w:rsidRDefault="00951F03" w:rsidP="00951F03">
      <w:pPr>
        <w:shd w:val="clear" w:color="auto" w:fill="FFFFFF"/>
        <w:ind w:left="1337" w:right="4876"/>
        <w:rPr>
          <w:rFonts w:ascii="Garamond" w:hAnsi="Garamond"/>
          <w:b/>
          <w:sz w:val="22"/>
          <w:szCs w:val="22"/>
        </w:rPr>
      </w:pPr>
      <w:r w:rsidRPr="00E30DF7">
        <w:rPr>
          <w:rFonts w:ascii="Garamond" w:hAnsi="Garamond"/>
          <w:b/>
          <w:sz w:val="22"/>
          <w:szCs w:val="22"/>
        </w:rPr>
        <w:t>Projektvezető helyettes:</w:t>
      </w:r>
    </w:p>
    <w:p w:rsidR="00951F03" w:rsidRPr="00E30DF7" w:rsidRDefault="00951F03" w:rsidP="00951F03">
      <w:pPr>
        <w:shd w:val="clear" w:color="auto" w:fill="FFFFFF"/>
        <w:ind w:left="1337" w:right="4876"/>
        <w:rPr>
          <w:rFonts w:ascii="Garamond" w:hAnsi="Garamond"/>
          <w:sz w:val="22"/>
          <w:szCs w:val="22"/>
        </w:rPr>
      </w:pPr>
      <w:r w:rsidRPr="00E30DF7">
        <w:rPr>
          <w:rFonts w:ascii="Garamond" w:hAnsi="Garamond"/>
          <w:sz w:val="22"/>
          <w:szCs w:val="22"/>
        </w:rPr>
        <w:t>Név: postacím:</w:t>
      </w:r>
    </w:p>
    <w:p w:rsidR="00951F03" w:rsidRPr="00E30DF7" w:rsidRDefault="00951F03" w:rsidP="00951F03">
      <w:pPr>
        <w:shd w:val="clear" w:color="auto" w:fill="FFFFFF"/>
        <w:ind w:left="1337" w:right="4876"/>
        <w:rPr>
          <w:rFonts w:ascii="Garamond" w:hAnsi="Garamond"/>
          <w:sz w:val="22"/>
          <w:szCs w:val="22"/>
        </w:rPr>
      </w:pPr>
      <w:r w:rsidRPr="00E30DF7">
        <w:rPr>
          <w:rFonts w:ascii="Garamond" w:hAnsi="Garamond"/>
          <w:sz w:val="22"/>
          <w:szCs w:val="22"/>
        </w:rPr>
        <w:t>telefon:</w:t>
      </w:r>
    </w:p>
    <w:p w:rsidR="00951F03" w:rsidRPr="00E30DF7" w:rsidRDefault="00951F03" w:rsidP="00951F03">
      <w:pPr>
        <w:shd w:val="clear" w:color="auto" w:fill="FFFFFF"/>
        <w:ind w:left="1337" w:right="4876"/>
        <w:rPr>
          <w:rFonts w:ascii="Garamond" w:hAnsi="Garamond"/>
          <w:sz w:val="22"/>
          <w:szCs w:val="22"/>
        </w:rPr>
      </w:pPr>
      <w:r w:rsidRPr="00E30DF7">
        <w:rPr>
          <w:rFonts w:ascii="Garamond" w:hAnsi="Garamond"/>
          <w:sz w:val="22"/>
          <w:szCs w:val="22"/>
        </w:rPr>
        <w:t>mobiltelefon:</w:t>
      </w:r>
    </w:p>
    <w:p w:rsidR="00951F03" w:rsidRPr="00E30DF7" w:rsidRDefault="00951F03" w:rsidP="00951F03">
      <w:pPr>
        <w:shd w:val="clear" w:color="auto" w:fill="FFFFFF"/>
        <w:ind w:left="1337" w:right="4876"/>
        <w:rPr>
          <w:rFonts w:ascii="Garamond" w:hAnsi="Garamond"/>
          <w:sz w:val="22"/>
          <w:szCs w:val="22"/>
        </w:rPr>
      </w:pPr>
      <w:r w:rsidRPr="00E30DF7">
        <w:rPr>
          <w:rFonts w:ascii="Garamond" w:hAnsi="Garamond"/>
          <w:sz w:val="22"/>
          <w:szCs w:val="22"/>
        </w:rPr>
        <w:t>Telefax:</w:t>
      </w:r>
    </w:p>
    <w:p w:rsidR="00951F03" w:rsidRPr="00E30DF7" w:rsidRDefault="00951F03" w:rsidP="00951F03">
      <w:pPr>
        <w:shd w:val="clear" w:color="auto" w:fill="FFFFFF"/>
        <w:ind w:left="1337" w:right="4876"/>
        <w:rPr>
          <w:rFonts w:ascii="Garamond" w:hAnsi="Garamond"/>
          <w:sz w:val="22"/>
          <w:szCs w:val="22"/>
        </w:rPr>
      </w:pPr>
      <w:r w:rsidRPr="00E30DF7">
        <w:rPr>
          <w:rFonts w:ascii="Garamond" w:hAnsi="Garamond"/>
          <w:sz w:val="22"/>
          <w:szCs w:val="22"/>
        </w:rPr>
        <w:t>E-mail:</w:t>
      </w:r>
    </w:p>
    <w:p w:rsidR="00951F03" w:rsidRPr="00E30DF7" w:rsidRDefault="00951F03" w:rsidP="00951F03">
      <w:pPr>
        <w:shd w:val="clear" w:color="auto" w:fill="FFFFFF"/>
        <w:ind w:left="1337" w:right="4876"/>
        <w:rPr>
          <w:rFonts w:ascii="Garamond" w:hAnsi="Garamond"/>
          <w:sz w:val="22"/>
          <w:szCs w:val="22"/>
        </w:rPr>
      </w:pPr>
      <w:r w:rsidRPr="00E30DF7">
        <w:rPr>
          <w:rFonts w:ascii="Garamond" w:hAnsi="Garamond"/>
          <w:sz w:val="22"/>
          <w:szCs w:val="22"/>
        </w:rPr>
        <w:t>Döntési jogosultsága:</w:t>
      </w:r>
    </w:p>
    <w:p w:rsidR="00951F03" w:rsidRDefault="00951F03" w:rsidP="00951F03">
      <w:pPr>
        <w:shd w:val="clear" w:color="auto" w:fill="FFFFFF"/>
        <w:ind w:left="1337" w:right="4876"/>
        <w:rPr>
          <w:rFonts w:ascii="Garamond" w:hAnsi="Garamond"/>
          <w:w w:val="107"/>
          <w:sz w:val="22"/>
          <w:szCs w:val="22"/>
        </w:rPr>
      </w:pPr>
    </w:p>
    <w:p w:rsidR="00951F03" w:rsidRDefault="00951F03" w:rsidP="00951F03">
      <w:pPr>
        <w:numPr>
          <w:ilvl w:val="2"/>
          <w:numId w:val="2"/>
        </w:numPr>
        <w:shd w:val="clear" w:color="auto" w:fill="FFFFFF"/>
        <w:tabs>
          <w:tab w:val="clear" w:pos="0"/>
          <w:tab w:val="num" w:pos="2124"/>
        </w:tabs>
        <w:ind w:left="1048" w:right="24"/>
        <w:jc w:val="center"/>
        <w:rPr>
          <w:rFonts w:ascii="Garamond" w:hAnsi="Garamond"/>
          <w:b/>
          <w:bCs/>
          <w:smallCaps/>
          <w:spacing w:val="-5"/>
          <w:sz w:val="22"/>
          <w:szCs w:val="22"/>
        </w:rPr>
      </w:pPr>
      <w:bookmarkStart w:id="7" w:name="_Toc230756772"/>
      <w:r>
        <w:rPr>
          <w:rFonts w:ascii="Garamond" w:hAnsi="Garamond"/>
          <w:b/>
          <w:bCs/>
          <w:smallCaps/>
          <w:spacing w:val="-5"/>
          <w:sz w:val="22"/>
          <w:szCs w:val="22"/>
        </w:rPr>
        <w:t>A Megbízott jelentési kötelezettségei</w:t>
      </w:r>
      <w:bookmarkEnd w:id="7"/>
    </w:p>
    <w:p w:rsidR="00951F03" w:rsidRDefault="00951F03" w:rsidP="00951F03">
      <w:pPr>
        <w:suppressAutoHyphens/>
        <w:ind w:left="1428"/>
        <w:jc w:val="both"/>
        <w:rPr>
          <w:rFonts w:ascii="Garamond" w:hAnsi="Garamond"/>
          <w:sz w:val="22"/>
          <w:szCs w:val="22"/>
        </w:rPr>
      </w:pPr>
    </w:p>
    <w:p w:rsidR="00951F03" w:rsidRDefault="00951F03" w:rsidP="00951F03">
      <w:pPr>
        <w:pStyle w:val="Listaszerbekezds"/>
        <w:numPr>
          <w:ilvl w:val="1"/>
          <w:numId w:val="11"/>
        </w:numPr>
        <w:ind w:left="1428"/>
        <w:jc w:val="both"/>
        <w:rPr>
          <w:rFonts w:ascii="Garamond" w:hAnsi="Garamond"/>
          <w:sz w:val="22"/>
          <w:szCs w:val="22"/>
        </w:rPr>
      </w:pPr>
      <w:r>
        <w:rPr>
          <w:rFonts w:ascii="Garamond" w:hAnsi="Garamond"/>
          <w:sz w:val="22"/>
          <w:szCs w:val="22"/>
        </w:rPr>
        <w:t>A Megbízott feladatainak teljesítése során havonta előrehaladási jelentéseket, legalább (naptári) negyedévente, negyedéves előrehaladási jelentést, illetve a Megbízó kérésére külön jelentéseket készít a feladatleírás függelékében meghatározott tartalommal és a Megbízóval egyeztetett módon. A Megbízott tevékenységének időtartama végén zárójelentést készít, melynek alkalmasnak kell lennie arra, hogy felhasználásával Megbízó a projekt zárójelentését el tudja készíteni és időben a támogatásra vonatkozó szabályok szerinti megfelelő szervezetnek benyújthassa. A Megbízott jelen szerződés szerinti valamennyi jelentéstételi és a Megbízó jelentéstételi kötelezettségeivel kapcsolatos közreműködési feladatait úgy köteles ellátni, hogy az alkalmas legyen arra, hogy felhasználásával Megbízó a projekt kivitelezési feladataival kapcsolatos jelentéstételi kötelezettségeit megfelelően és időben teljesíteni tudja azt a támogatásra vonatkozó szabályok szerinti megfelelő szervezetnek benyújthassa.</w:t>
      </w:r>
    </w:p>
    <w:p w:rsidR="00951F03" w:rsidRDefault="00951F03" w:rsidP="00951F03">
      <w:pPr>
        <w:suppressAutoHyphens/>
        <w:ind w:left="1428"/>
        <w:jc w:val="both"/>
        <w:rPr>
          <w:rFonts w:ascii="Garamond" w:hAnsi="Garamond"/>
          <w:sz w:val="22"/>
          <w:szCs w:val="22"/>
        </w:rPr>
      </w:pPr>
    </w:p>
    <w:p w:rsidR="00951F03" w:rsidRDefault="00951F03" w:rsidP="00951F03">
      <w:pPr>
        <w:numPr>
          <w:ilvl w:val="1"/>
          <w:numId w:val="11"/>
        </w:numPr>
        <w:suppressAutoHyphens/>
        <w:ind w:left="1428"/>
        <w:jc w:val="both"/>
        <w:rPr>
          <w:rFonts w:ascii="Garamond" w:hAnsi="Garamond"/>
          <w:sz w:val="22"/>
          <w:szCs w:val="22"/>
        </w:rPr>
      </w:pPr>
      <w:r>
        <w:rPr>
          <w:rFonts w:ascii="Garamond" w:hAnsi="Garamond"/>
          <w:sz w:val="22"/>
          <w:szCs w:val="22"/>
        </w:rPr>
        <w:t>A Megbízó kérésére a Megbízott köteles haladéktalanul információkat adni a teljesítésről és a Projektről. A Megbízott a Projekttel kapcsolatos fontosabb eseményekről, nehézségekről - a rendszeres írásos jelentésein túlmenően is -</w:t>
      </w:r>
      <w:r w:rsidR="00281794">
        <w:rPr>
          <w:rFonts w:ascii="Garamond" w:hAnsi="Garamond"/>
          <w:sz w:val="22"/>
          <w:szCs w:val="22"/>
        </w:rPr>
        <w:t xml:space="preserve"> </w:t>
      </w:r>
      <w:r>
        <w:rPr>
          <w:rFonts w:ascii="Garamond" w:hAnsi="Garamond"/>
          <w:sz w:val="22"/>
          <w:szCs w:val="22"/>
        </w:rPr>
        <w:t>folyamatosan tájékoztatja a Megbízót. A Megbízó bármilyen információt bekérhet a Megbízottól, és jogosult azokat ellenőrizni.</w:t>
      </w:r>
    </w:p>
    <w:p w:rsidR="00951F03" w:rsidRDefault="00951F03" w:rsidP="00951F03">
      <w:pPr>
        <w:suppressAutoHyphens/>
        <w:ind w:left="1428"/>
        <w:jc w:val="both"/>
        <w:rPr>
          <w:rFonts w:ascii="Garamond" w:hAnsi="Garamond"/>
          <w:sz w:val="22"/>
          <w:szCs w:val="22"/>
        </w:rPr>
      </w:pPr>
    </w:p>
    <w:p w:rsidR="00951F03" w:rsidRDefault="00951F03" w:rsidP="00951F03">
      <w:pPr>
        <w:numPr>
          <w:ilvl w:val="1"/>
          <w:numId w:val="11"/>
        </w:numPr>
        <w:suppressAutoHyphens/>
        <w:ind w:left="1428"/>
        <w:jc w:val="both"/>
        <w:rPr>
          <w:rFonts w:ascii="Garamond" w:hAnsi="Garamond"/>
          <w:sz w:val="22"/>
          <w:szCs w:val="22"/>
        </w:rPr>
      </w:pPr>
      <w:r>
        <w:rPr>
          <w:rFonts w:ascii="Garamond" w:hAnsi="Garamond"/>
          <w:sz w:val="22"/>
          <w:szCs w:val="22"/>
        </w:rPr>
        <w:t>A Megbízott a Megbízó igényének megfelelő határidőben adatokat szolgáltat, illetve részt vesz a Projekttel összefüggésben a Megbízó által készítendő jelentések, tájékoztatók összeállításában.</w:t>
      </w:r>
    </w:p>
    <w:p w:rsidR="00951F03" w:rsidRDefault="00951F03" w:rsidP="00951F03">
      <w:pPr>
        <w:suppressAutoHyphens/>
        <w:ind w:left="1428"/>
        <w:jc w:val="both"/>
        <w:rPr>
          <w:rFonts w:ascii="Garamond" w:hAnsi="Garamond"/>
          <w:sz w:val="22"/>
          <w:szCs w:val="22"/>
        </w:rPr>
      </w:pPr>
    </w:p>
    <w:p w:rsidR="00951F03" w:rsidRDefault="00951F03" w:rsidP="00951F03">
      <w:pPr>
        <w:numPr>
          <w:ilvl w:val="1"/>
          <w:numId w:val="11"/>
        </w:numPr>
        <w:suppressAutoHyphens/>
        <w:ind w:left="1428"/>
        <w:jc w:val="both"/>
        <w:rPr>
          <w:rFonts w:ascii="Garamond" w:hAnsi="Garamond"/>
          <w:sz w:val="22"/>
          <w:szCs w:val="22"/>
        </w:rPr>
      </w:pPr>
      <w:r>
        <w:rPr>
          <w:rFonts w:ascii="Garamond" w:hAnsi="Garamond"/>
          <w:sz w:val="22"/>
          <w:szCs w:val="22"/>
        </w:rPr>
        <w:t xml:space="preserve">A Megbízottnak a Szerződés teljesítése során készített előrehaladási jelentéseket pénzügyi jelentéssel kell kiegészítenie. </w:t>
      </w:r>
    </w:p>
    <w:p w:rsidR="00951F03" w:rsidRDefault="00951F03" w:rsidP="00951F03">
      <w:pPr>
        <w:pStyle w:val="Listaszerbekezds"/>
        <w:ind w:left="1428"/>
        <w:rPr>
          <w:rFonts w:ascii="Garamond" w:hAnsi="Garamond"/>
          <w:sz w:val="22"/>
          <w:szCs w:val="22"/>
        </w:rPr>
      </w:pPr>
    </w:p>
    <w:p w:rsidR="00951F03" w:rsidRDefault="00951F03" w:rsidP="00951F03">
      <w:pPr>
        <w:numPr>
          <w:ilvl w:val="1"/>
          <w:numId w:val="11"/>
        </w:numPr>
        <w:suppressAutoHyphens/>
        <w:ind w:left="1428"/>
        <w:jc w:val="both"/>
        <w:rPr>
          <w:rFonts w:ascii="Garamond" w:hAnsi="Garamond"/>
          <w:sz w:val="22"/>
          <w:szCs w:val="22"/>
        </w:rPr>
      </w:pPr>
      <w:r>
        <w:rPr>
          <w:rFonts w:ascii="Garamond" w:hAnsi="Garamond"/>
          <w:sz w:val="22"/>
          <w:szCs w:val="22"/>
        </w:rPr>
        <w:t>A jelentéseket olyan formában kell elkészíteni, ahogy azt a Megbízó kéri. A Megbízó a szakmai szokások, saját belső nyilvántartási rendszere és a projektjelentés(ek) által indokolt formákat írhatja elő magyar nyelven, nyomtatott formában. A Megbízott köteles a megfelelő színvonalú jelentések nyújtására mind formai, mind tartalmi szempontból.</w:t>
      </w:r>
    </w:p>
    <w:p w:rsidR="00951F03" w:rsidRDefault="00951F03" w:rsidP="00951F03">
      <w:pPr>
        <w:suppressAutoHyphens/>
        <w:ind w:left="1428"/>
        <w:jc w:val="both"/>
        <w:rPr>
          <w:rFonts w:ascii="Garamond" w:hAnsi="Garamond"/>
          <w:sz w:val="22"/>
          <w:szCs w:val="22"/>
        </w:rPr>
      </w:pPr>
    </w:p>
    <w:p w:rsidR="00951F03" w:rsidRDefault="00951F03" w:rsidP="00951F03">
      <w:pPr>
        <w:numPr>
          <w:ilvl w:val="1"/>
          <w:numId w:val="11"/>
        </w:numPr>
        <w:suppressAutoHyphens/>
        <w:ind w:left="1428"/>
        <w:jc w:val="both"/>
        <w:rPr>
          <w:rFonts w:ascii="Garamond" w:hAnsi="Garamond"/>
          <w:sz w:val="22"/>
          <w:szCs w:val="22"/>
        </w:rPr>
      </w:pPr>
      <w:r>
        <w:rPr>
          <w:rFonts w:ascii="Garamond" w:hAnsi="Garamond"/>
          <w:sz w:val="22"/>
          <w:szCs w:val="22"/>
        </w:rPr>
        <w:t xml:space="preserve">Közvetlenül a Szerződés teljesítési időszakának vége előtt </w:t>
      </w:r>
      <w:r w:rsidR="001965E0">
        <w:rPr>
          <w:rFonts w:ascii="Garamond" w:hAnsi="Garamond"/>
          <w:sz w:val="22"/>
          <w:szCs w:val="22"/>
        </w:rPr>
        <w:t xml:space="preserve">legalább egy hónappal </w:t>
      </w:r>
      <w:r>
        <w:rPr>
          <w:rFonts w:ascii="Garamond" w:hAnsi="Garamond"/>
          <w:sz w:val="22"/>
          <w:szCs w:val="22"/>
        </w:rPr>
        <w:t>a Megbízottnak zárójelentést kell összeállítania. A zárójelentés mellé kritikai tanulmányt kell mellékelnie azokról a jelentős problémákról, amelyek a Projekt megvalósítása során felmerültek.</w:t>
      </w:r>
    </w:p>
    <w:p w:rsidR="00951F03" w:rsidRDefault="00951F03" w:rsidP="00951F03">
      <w:pPr>
        <w:suppressAutoHyphens/>
        <w:ind w:left="1428"/>
        <w:jc w:val="both"/>
        <w:rPr>
          <w:rFonts w:ascii="Garamond" w:hAnsi="Garamond"/>
          <w:sz w:val="22"/>
          <w:szCs w:val="22"/>
        </w:rPr>
      </w:pPr>
    </w:p>
    <w:p w:rsidR="00951F03" w:rsidRDefault="00951F03" w:rsidP="00951F03">
      <w:pPr>
        <w:numPr>
          <w:ilvl w:val="1"/>
          <w:numId w:val="11"/>
        </w:numPr>
        <w:suppressAutoHyphens/>
        <w:ind w:left="1428"/>
        <w:jc w:val="both"/>
        <w:rPr>
          <w:rFonts w:ascii="Garamond" w:hAnsi="Garamond"/>
          <w:sz w:val="22"/>
          <w:szCs w:val="22"/>
        </w:rPr>
      </w:pPr>
      <w:r>
        <w:rPr>
          <w:rFonts w:ascii="Garamond" w:hAnsi="Garamond"/>
          <w:sz w:val="22"/>
          <w:szCs w:val="22"/>
        </w:rPr>
        <w:t>A zárójelentés végleges változatát az Építési Beruházás teljeskörű és sikeres műszaki átadás-átvételének lezárását és valamennyi esetleges hiba kijavítását</w:t>
      </w:r>
      <w:r w:rsidR="00281794">
        <w:rPr>
          <w:rFonts w:ascii="Garamond" w:hAnsi="Garamond"/>
          <w:sz w:val="22"/>
          <w:szCs w:val="22"/>
        </w:rPr>
        <w:t>,</w:t>
      </w:r>
      <w:r>
        <w:rPr>
          <w:rFonts w:ascii="Garamond" w:hAnsi="Garamond"/>
          <w:sz w:val="22"/>
          <w:szCs w:val="22"/>
        </w:rPr>
        <w:t xml:space="preserve"> korrekció elvégzését követő 15 napon belül kell eljuttatni a Megbízóhoz. </w:t>
      </w:r>
    </w:p>
    <w:p w:rsidR="00951F03" w:rsidRDefault="00951F03" w:rsidP="00951F03">
      <w:pPr>
        <w:pStyle w:val="Listaszerbekezds"/>
        <w:ind w:left="1428"/>
        <w:rPr>
          <w:rFonts w:ascii="Garamond" w:hAnsi="Garamond"/>
          <w:sz w:val="22"/>
          <w:szCs w:val="22"/>
        </w:rPr>
      </w:pPr>
    </w:p>
    <w:p w:rsidR="00951F03" w:rsidRDefault="00951F03" w:rsidP="00951F03">
      <w:pPr>
        <w:pStyle w:val="Listaszerbekezds"/>
        <w:numPr>
          <w:ilvl w:val="1"/>
          <w:numId w:val="11"/>
        </w:numPr>
        <w:ind w:left="1428"/>
        <w:jc w:val="both"/>
        <w:rPr>
          <w:rFonts w:ascii="Garamond" w:hAnsi="Garamond"/>
          <w:sz w:val="22"/>
          <w:szCs w:val="22"/>
        </w:rPr>
      </w:pPr>
      <w:r>
        <w:rPr>
          <w:rFonts w:ascii="Garamond" w:hAnsi="Garamond"/>
          <w:sz w:val="22"/>
          <w:szCs w:val="22"/>
        </w:rPr>
        <w:t>Abban az esetben, ha a Megbízott tevékenységének befejezése a Projekt zárás időpontja utánra esik, akkor előzetes zárójelentést kell benyújtania.</w:t>
      </w:r>
    </w:p>
    <w:p w:rsidR="00951F03" w:rsidRDefault="00951F03" w:rsidP="00951F03">
      <w:pPr>
        <w:suppressAutoHyphens/>
        <w:ind w:left="1428"/>
        <w:jc w:val="both"/>
        <w:rPr>
          <w:rFonts w:ascii="Garamond" w:hAnsi="Garamond"/>
          <w:sz w:val="22"/>
          <w:szCs w:val="22"/>
        </w:rPr>
      </w:pPr>
    </w:p>
    <w:p w:rsidR="00951F03" w:rsidRPr="00D8408A" w:rsidRDefault="00951F03" w:rsidP="00951F03">
      <w:pPr>
        <w:numPr>
          <w:ilvl w:val="1"/>
          <w:numId w:val="11"/>
        </w:numPr>
        <w:suppressAutoHyphens/>
        <w:ind w:left="1428"/>
        <w:jc w:val="both"/>
        <w:rPr>
          <w:rFonts w:ascii="Garamond" w:hAnsi="Garamond"/>
          <w:sz w:val="22"/>
          <w:szCs w:val="22"/>
        </w:rPr>
      </w:pPr>
      <w:r w:rsidRPr="00D8408A">
        <w:rPr>
          <w:rFonts w:ascii="Garamond" w:hAnsi="Garamond"/>
          <w:sz w:val="22"/>
          <w:szCs w:val="22"/>
        </w:rPr>
        <w:t xml:space="preserve">A Megbízónak a kézhezvételtől számított </w:t>
      </w:r>
      <w:r w:rsidR="001965E0">
        <w:rPr>
          <w:rFonts w:ascii="Garamond" w:hAnsi="Garamond"/>
          <w:sz w:val="22"/>
          <w:szCs w:val="22"/>
        </w:rPr>
        <w:t>30</w:t>
      </w:r>
      <w:r w:rsidR="00D8408A">
        <w:rPr>
          <w:rFonts w:ascii="Garamond" w:hAnsi="Garamond"/>
          <w:sz w:val="22"/>
          <w:szCs w:val="22"/>
        </w:rPr>
        <w:t xml:space="preserve"> </w:t>
      </w:r>
      <w:r w:rsidRPr="00D8408A">
        <w:rPr>
          <w:rFonts w:ascii="Garamond" w:hAnsi="Garamond"/>
          <w:sz w:val="22"/>
          <w:szCs w:val="22"/>
        </w:rPr>
        <w:t xml:space="preserve">napon belül értesítenie kell a Megbízottat a részére küldött dokumentumokat vagy jelentéseket érintő döntéséről. Elutasítás esetén döntését indokolni köteles. A zárójelentés esetében a fenti határidő </w:t>
      </w:r>
      <w:r w:rsidR="001965E0">
        <w:rPr>
          <w:rFonts w:ascii="Garamond" w:hAnsi="Garamond"/>
          <w:sz w:val="22"/>
          <w:szCs w:val="22"/>
        </w:rPr>
        <w:t>legfeljebb 30</w:t>
      </w:r>
      <w:r w:rsidRPr="00D8408A">
        <w:rPr>
          <w:rFonts w:ascii="Garamond" w:hAnsi="Garamond"/>
          <w:sz w:val="22"/>
          <w:szCs w:val="22"/>
        </w:rPr>
        <w:t xml:space="preserve"> nap. Ha a Megbízó határidőn belül nem tesz észrevételt a dokumentumokra vagy jelentésekre, a Megbízott kérheti azok írásbeli elfogadását. Ha a Megbízó az írásbeli kérés kézhezvételétől számított </w:t>
      </w:r>
      <w:r w:rsidR="00266294">
        <w:rPr>
          <w:rFonts w:ascii="Garamond" w:hAnsi="Garamond"/>
          <w:sz w:val="22"/>
          <w:szCs w:val="22"/>
        </w:rPr>
        <w:t>30</w:t>
      </w:r>
      <w:r w:rsidRPr="00D8408A">
        <w:rPr>
          <w:rFonts w:ascii="Garamond" w:hAnsi="Garamond"/>
          <w:sz w:val="22"/>
          <w:szCs w:val="22"/>
        </w:rPr>
        <w:t xml:space="preserve"> napon belül sem tájékoztatja a Megbízottat észrevételéről, a dokumentumokat és jelentéseket elfogadottnak kell tekinteni.</w:t>
      </w:r>
    </w:p>
    <w:p w:rsidR="00951F03" w:rsidRDefault="00951F03" w:rsidP="00951F03">
      <w:pPr>
        <w:pStyle w:val="ListParagraph1"/>
        <w:ind w:left="1416"/>
        <w:rPr>
          <w:rFonts w:ascii="Garamond" w:hAnsi="Garamond"/>
          <w:sz w:val="22"/>
          <w:szCs w:val="22"/>
        </w:rPr>
      </w:pPr>
    </w:p>
    <w:p w:rsidR="00951F03" w:rsidRDefault="00951F03" w:rsidP="00951F03">
      <w:pPr>
        <w:numPr>
          <w:ilvl w:val="1"/>
          <w:numId w:val="11"/>
        </w:numPr>
        <w:suppressAutoHyphens/>
        <w:ind w:left="1428"/>
        <w:jc w:val="both"/>
        <w:rPr>
          <w:rFonts w:ascii="Garamond" w:hAnsi="Garamond"/>
          <w:sz w:val="22"/>
          <w:szCs w:val="22"/>
        </w:rPr>
      </w:pPr>
      <w:r>
        <w:rPr>
          <w:rFonts w:ascii="Garamond" w:hAnsi="Garamond"/>
          <w:sz w:val="22"/>
          <w:szCs w:val="22"/>
        </w:rPr>
        <w:t>Ha egy jelentést vagy dokumentumot a Megbízó a Megbízott által végrehajtandó módosításoktól függően hagy jóvá, a Megbízó a kért módosítások végrehajtására határidőt ír elő.</w:t>
      </w:r>
    </w:p>
    <w:p w:rsidR="00951F03" w:rsidRDefault="00951F03" w:rsidP="00951F03">
      <w:pPr>
        <w:pStyle w:val="ListParagraph1"/>
        <w:ind w:left="1416"/>
        <w:rPr>
          <w:rFonts w:ascii="Garamond" w:hAnsi="Garamond"/>
          <w:sz w:val="22"/>
          <w:szCs w:val="22"/>
        </w:rPr>
      </w:pPr>
    </w:p>
    <w:p w:rsidR="00951F03" w:rsidRDefault="00951F03" w:rsidP="00951F03">
      <w:pPr>
        <w:numPr>
          <w:ilvl w:val="1"/>
          <w:numId w:val="11"/>
        </w:numPr>
        <w:suppressAutoHyphens/>
        <w:ind w:left="1428"/>
        <w:jc w:val="both"/>
        <w:rPr>
          <w:rFonts w:ascii="Garamond" w:hAnsi="Garamond"/>
          <w:sz w:val="22"/>
          <w:szCs w:val="22"/>
        </w:rPr>
      </w:pPr>
      <w:r>
        <w:rPr>
          <w:rFonts w:ascii="Garamond" w:hAnsi="Garamond"/>
          <w:sz w:val="22"/>
          <w:szCs w:val="22"/>
        </w:rPr>
        <w:t>A Megbízó a Megbízott által összeállított és elküldött jelentések és egyéb dokumentumok jóváhagyásával igazolja azok Szerződésnek való megfelelését.</w:t>
      </w:r>
    </w:p>
    <w:p w:rsidR="00951F03" w:rsidRDefault="00951F03" w:rsidP="00951F03">
      <w:pPr>
        <w:pStyle w:val="Listaszerbekezds"/>
        <w:ind w:left="1428"/>
        <w:rPr>
          <w:rFonts w:ascii="Garamond" w:hAnsi="Garamond"/>
          <w:sz w:val="22"/>
          <w:szCs w:val="22"/>
        </w:rPr>
      </w:pPr>
    </w:p>
    <w:p w:rsidR="00951F03" w:rsidRDefault="00951F03" w:rsidP="00951F03">
      <w:pPr>
        <w:numPr>
          <w:ilvl w:val="2"/>
          <w:numId w:val="2"/>
        </w:numPr>
        <w:shd w:val="clear" w:color="auto" w:fill="FFFFFF"/>
        <w:tabs>
          <w:tab w:val="clear" w:pos="0"/>
          <w:tab w:val="num" w:pos="1416"/>
        </w:tabs>
        <w:ind w:left="1048" w:right="24"/>
        <w:jc w:val="center"/>
        <w:rPr>
          <w:rFonts w:ascii="Garamond" w:hAnsi="Garamond"/>
          <w:b/>
          <w:bCs/>
          <w:smallCaps/>
          <w:spacing w:val="-5"/>
          <w:sz w:val="22"/>
          <w:szCs w:val="22"/>
        </w:rPr>
      </w:pPr>
      <w:bookmarkStart w:id="8" w:name="_Toc230756773"/>
      <w:r>
        <w:rPr>
          <w:rFonts w:ascii="Garamond" w:hAnsi="Garamond"/>
          <w:b/>
          <w:bCs/>
          <w:smallCaps/>
          <w:spacing w:val="-5"/>
          <w:sz w:val="22"/>
          <w:szCs w:val="22"/>
        </w:rPr>
        <w:t>A Felek egyéb megállapodásai</w:t>
      </w:r>
      <w:bookmarkEnd w:id="8"/>
    </w:p>
    <w:p w:rsidR="00951F03" w:rsidRDefault="00951F03" w:rsidP="00951F03">
      <w:pPr>
        <w:suppressAutoHyphens/>
        <w:ind w:left="1428"/>
        <w:jc w:val="both"/>
        <w:rPr>
          <w:rFonts w:ascii="Garamond" w:hAnsi="Garamond"/>
          <w:sz w:val="22"/>
          <w:szCs w:val="22"/>
        </w:rPr>
      </w:pPr>
    </w:p>
    <w:p w:rsidR="00951F03" w:rsidRDefault="00951F03" w:rsidP="00E25861">
      <w:pPr>
        <w:numPr>
          <w:ilvl w:val="1"/>
          <w:numId w:val="14"/>
        </w:numPr>
        <w:suppressAutoHyphens/>
        <w:ind w:left="1418" w:hanging="709"/>
        <w:jc w:val="both"/>
        <w:rPr>
          <w:rFonts w:ascii="Garamond" w:hAnsi="Garamond"/>
          <w:sz w:val="22"/>
          <w:szCs w:val="22"/>
        </w:rPr>
      </w:pPr>
      <w:r>
        <w:rPr>
          <w:rFonts w:ascii="Garamond" w:hAnsi="Garamond"/>
          <w:sz w:val="22"/>
          <w:szCs w:val="22"/>
        </w:rPr>
        <w:t>A Megbízott teljes körű felelősséggel tartozik a</w:t>
      </w:r>
      <w:r w:rsidR="00E30DF7">
        <w:rPr>
          <w:rFonts w:ascii="Garamond" w:hAnsi="Garamond"/>
          <w:sz w:val="22"/>
          <w:szCs w:val="22"/>
        </w:rPr>
        <w:t xml:space="preserve">z uniós </w:t>
      </w:r>
      <w:r>
        <w:rPr>
          <w:rFonts w:ascii="Garamond" w:hAnsi="Garamond"/>
          <w:sz w:val="22"/>
          <w:szCs w:val="22"/>
        </w:rPr>
        <w:t xml:space="preserve">támogatás vagy a társfinanszírozói támogatás tekintetében a </w:t>
      </w:r>
      <w:r w:rsidR="00025668">
        <w:rPr>
          <w:rFonts w:ascii="Garamond" w:hAnsi="Garamond"/>
          <w:sz w:val="22"/>
          <w:szCs w:val="22"/>
        </w:rPr>
        <w:t xml:space="preserve">Megbízó </w:t>
      </w:r>
      <w:r>
        <w:rPr>
          <w:rFonts w:ascii="Garamond" w:hAnsi="Garamond"/>
          <w:sz w:val="22"/>
          <w:szCs w:val="22"/>
        </w:rPr>
        <w:t>valamennyi visszafizetési kötelezettsége vonatkozásában, amennyiben az a Megbízottnak felróható bármely okból következik be.”</w:t>
      </w:r>
    </w:p>
    <w:p w:rsidR="00951F03" w:rsidRDefault="00951F03" w:rsidP="00951F03">
      <w:pPr>
        <w:suppressAutoHyphens/>
        <w:ind w:left="1428"/>
        <w:jc w:val="both"/>
        <w:rPr>
          <w:rFonts w:ascii="Garamond" w:hAnsi="Garamond"/>
          <w:sz w:val="22"/>
          <w:szCs w:val="22"/>
        </w:rPr>
      </w:pPr>
    </w:p>
    <w:p w:rsidR="00951F03" w:rsidRDefault="00951F03" w:rsidP="00951F03">
      <w:pPr>
        <w:numPr>
          <w:ilvl w:val="1"/>
          <w:numId w:val="14"/>
        </w:numPr>
        <w:suppressAutoHyphens/>
        <w:ind w:left="1428"/>
        <w:jc w:val="both"/>
        <w:rPr>
          <w:rFonts w:ascii="Garamond" w:hAnsi="Garamond"/>
          <w:sz w:val="22"/>
          <w:szCs w:val="22"/>
        </w:rPr>
      </w:pPr>
      <w:r>
        <w:rPr>
          <w:rFonts w:ascii="Garamond" w:hAnsi="Garamond"/>
          <w:sz w:val="22"/>
          <w:szCs w:val="22"/>
        </w:rPr>
        <w:t>A Megbízó a Projekt megvalósítása során a szükséges állásfoglalásokat és döntéseket megadja és részt vehet a Megbízott által kezdeményezett eljárásokon és egyeztetéseken. Ezen túlmenően rendszeresen és folyamatosan ellenőrizheti a Szolgáltatások teljesítését.</w:t>
      </w:r>
    </w:p>
    <w:p w:rsidR="00951F03" w:rsidRDefault="00951F03" w:rsidP="00951F03">
      <w:pPr>
        <w:suppressAutoHyphens/>
        <w:ind w:left="1428"/>
        <w:jc w:val="both"/>
        <w:rPr>
          <w:rFonts w:ascii="Garamond" w:hAnsi="Garamond"/>
          <w:sz w:val="22"/>
          <w:szCs w:val="22"/>
        </w:rPr>
      </w:pPr>
    </w:p>
    <w:p w:rsidR="00951F03" w:rsidRDefault="00951F03" w:rsidP="00951F03">
      <w:pPr>
        <w:numPr>
          <w:ilvl w:val="1"/>
          <w:numId w:val="14"/>
        </w:numPr>
        <w:suppressAutoHyphens/>
        <w:ind w:left="1428"/>
        <w:jc w:val="both"/>
        <w:rPr>
          <w:rFonts w:ascii="Garamond" w:hAnsi="Garamond"/>
          <w:sz w:val="22"/>
          <w:szCs w:val="22"/>
        </w:rPr>
      </w:pPr>
      <w:r>
        <w:rPr>
          <w:rFonts w:ascii="Garamond" w:hAnsi="Garamond"/>
          <w:sz w:val="22"/>
          <w:szCs w:val="22"/>
        </w:rPr>
        <w:t>A Megbízó a Projekt megvalósításához szükséges pénzügyi fedezet ütemezéséről saját hatáskörben dönt, a pénzügyi fedezet feletti rendelkezési jogot nem adja át a Megbízottnak. A fedezet ütemezésénél tekintettel kell lenni a finanszírozási források elérhetőségére és a szabályaira.</w:t>
      </w:r>
    </w:p>
    <w:p w:rsidR="00951F03" w:rsidRDefault="00951F03" w:rsidP="00951F03">
      <w:pPr>
        <w:suppressAutoHyphens/>
        <w:ind w:left="1428"/>
        <w:jc w:val="both"/>
        <w:rPr>
          <w:rFonts w:ascii="Garamond" w:hAnsi="Garamond"/>
          <w:sz w:val="22"/>
          <w:szCs w:val="22"/>
        </w:rPr>
      </w:pPr>
    </w:p>
    <w:p w:rsidR="00951F03" w:rsidRDefault="00951F03" w:rsidP="00951F03">
      <w:pPr>
        <w:numPr>
          <w:ilvl w:val="1"/>
          <w:numId w:val="14"/>
        </w:numPr>
        <w:suppressAutoHyphens/>
        <w:ind w:left="1428"/>
        <w:jc w:val="both"/>
        <w:rPr>
          <w:rFonts w:ascii="Garamond" w:hAnsi="Garamond"/>
          <w:sz w:val="22"/>
          <w:szCs w:val="22"/>
        </w:rPr>
      </w:pPr>
      <w:r>
        <w:rPr>
          <w:rFonts w:ascii="Garamond" w:hAnsi="Garamond"/>
          <w:sz w:val="22"/>
          <w:szCs w:val="22"/>
        </w:rPr>
        <w:t>A Megbízottnak szakcégtől elvárható, fokozott gondossággal, a legjobb szakmai gyakorlat szerint kell teljesítenie a Szolgáltatásokat.</w:t>
      </w:r>
    </w:p>
    <w:p w:rsidR="00951F03" w:rsidRDefault="00951F03" w:rsidP="00951F03">
      <w:pPr>
        <w:pStyle w:val="ListParagraph1"/>
        <w:ind w:left="1416"/>
        <w:rPr>
          <w:rFonts w:ascii="Garamond" w:hAnsi="Garamond"/>
          <w:sz w:val="22"/>
          <w:szCs w:val="22"/>
        </w:rPr>
      </w:pPr>
    </w:p>
    <w:p w:rsidR="00951F03" w:rsidRDefault="00951F03" w:rsidP="00951F03">
      <w:pPr>
        <w:numPr>
          <w:ilvl w:val="1"/>
          <w:numId w:val="14"/>
        </w:numPr>
        <w:suppressAutoHyphens/>
        <w:ind w:left="1428"/>
        <w:jc w:val="both"/>
        <w:rPr>
          <w:rFonts w:ascii="Garamond" w:hAnsi="Garamond"/>
          <w:sz w:val="22"/>
          <w:szCs w:val="22"/>
        </w:rPr>
      </w:pPr>
      <w:r>
        <w:rPr>
          <w:rFonts w:ascii="Garamond" w:hAnsi="Garamond"/>
          <w:sz w:val="22"/>
          <w:szCs w:val="22"/>
        </w:rPr>
        <w:t>A Megbízott köteles minden, szakcégtől elvárható intézkedést megtenni a Projekt határidőre történő, műszakilag kifogástalan és költségeiben leggazdaságosabb megvalósítása érdekében.</w:t>
      </w:r>
    </w:p>
    <w:p w:rsidR="00951F03" w:rsidRDefault="00951F03" w:rsidP="00951F03">
      <w:pPr>
        <w:pStyle w:val="ListParagraph1"/>
        <w:ind w:left="1416"/>
        <w:rPr>
          <w:rFonts w:ascii="Garamond" w:hAnsi="Garamond"/>
          <w:sz w:val="22"/>
          <w:szCs w:val="22"/>
        </w:rPr>
      </w:pPr>
    </w:p>
    <w:p w:rsidR="00951F03" w:rsidRDefault="00951F03" w:rsidP="00951F03">
      <w:pPr>
        <w:numPr>
          <w:ilvl w:val="1"/>
          <w:numId w:val="14"/>
        </w:numPr>
        <w:suppressAutoHyphens/>
        <w:ind w:left="1428"/>
        <w:jc w:val="both"/>
        <w:rPr>
          <w:rFonts w:ascii="Garamond" w:hAnsi="Garamond"/>
          <w:sz w:val="22"/>
          <w:szCs w:val="22"/>
        </w:rPr>
      </w:pPr>
      <w:r>
        <w:rPr>
          <w:rFonts w:ascii="Garamond" w:hAnsi="Garamond"/>
          <w:sz w:val="22"/>
          <w:szCs w:val="22"/>
        </w:rPr>
        <w:lastRenderedPageBreak/>
        <w:t>A Megbízottnak be kell tartania a Megbízó által adott utasításokat. Ha a Megbízott megítélése szerint az adott utasítás túllépi a Szerződés kereteit, vagy a Megbízó szakszerűtlen vagy jogellenes utasítást ad, vagy azzal szemben egyéb fenntartása van, akkor az adott utasítás kézhezvételétől számított 8 napon belül - ha ez nem okoz érdeksérelmet, ha érdeksérelmet okoz azonnal - értesítenie kell a Megbízót, feltárva részletesen és indokoltan az adott utasítással szembeni fenntartásait. Amennyiben a Megbízó az utasítást a Megbízott értesítésében foglaltak ellenére megerősíti, a Megbízott - jogszabályi kivételektől eltekintve - köteles az adott utasítást végrehajtani.</w:t>
      </w:r>
    </w:p>
    <w:p w:rsidR="00951F03" w:rsidRDefault="00951F03" w:rsidP="00951F03">
      <w:pPr>
        <w:pStyle w:val="Listaszerbekezds"/>
        <w:ind w:left="1428"/>
        <w:rPr>
          <w:rFonts w:ascii="Garamond" w:hAnsi="Garamond"/>
          <w:sz w:val="22"/>
          <w:szCs w:val="22"/>
        </w:rPr>
      </w:pPr>
    </w:p>
    <w:p w:rsidR="00951F03" w:rsidRDefault="00951F03" w:rsidP="00951F03">
      <w:pPr>
        <w:numPr>
          <w:ilvl w:val="1"/>
          <w:numId w:val="14"/>
        </w:numPr>
        <w:suppressAutoHyphens/>
        <w:ind w:left="1428"/>
        <w:jc w:val="both"/>
        <w:rPr>
          <w:rFonts w:ascii="Garamond" w:hAnsi="Garamond"/>
          <w:sz w:val="22"/>
          <w:szCs w:val="22"/>
        </w:rPr>
      </w:pPr>
      <w:r>
        <w:rPr>
          <w:rFonts w:ascii="Garamond" w:hAnsi="Garamond"/>
          <w:sz w:val="22"/>
          <w:szCs w:val="22"/>
        </w:rPr>
        <w:t>Megbízottnak meg kell tagadnia azonban az utasítás teljesítését, ha annak végrehajtása jogszabály vagy hatósági határozat megsértésére vezetne, vagy veszélyeztetné mások személyét vagy vagyonát. Az utasítás figyelmeztetési vagy az utasítás megtagadására vonatkozó kötelezettség elmulasztásával kapcsolatos minden kockázatit a Megbízottnak kell viselnie.</w:t>
      </w:r>
    </w:p>
    <w:p w:rsidR="00951F03" w:rsidRDefault="00951F03" w:rsidP="00951F03">
      <w:pPr>
        <w:pStyle w:val="ListParagraph1"/>
        <w:ind w:left="1416"/>
        <w:rPr>
          <w:rFonts w:ascii="Garamond" w:hAnsi="Garamond"/>
          <w:sz w:val="22"/>
          <w:szCs w:val="22"/>
        </w:rPr>
      </w:pPr>
    </w:p>
    <w:p w:rsidR="00951F03" w:rsidRDefault="00951F03" w:rsidP="00951F03">
      <w:pPr>
        <w:numPr>
          <w:ilvl w:val="1"/>
          <w:numId w:val="14"/>
        </w:numPr>
        <w:suppressAutoHyphens/>
        <w:ind w:left="1428"/>
        <w:jc w:val="both"/>
        <w:rPr>
          <w:rFonts w:ascii="Garamond" w:hAnsi="Garamond"/>
          <w:sz w:val="22"/>
          <w:szCs w:val="22"/>
        </w:rPr>
      </w:pPr>
      <w:r>
        <w:rPr>
          <w:rFonts w:ascii="Garamond" w:hAnsi="Garamond"/>
          <w:sz w:val="22"/>
          <w:szCs w:val="22"/>
        </w:rPr>
        <w:t>A Megbízott részéről Projektvezető Mérnök vezeti a Projektet, aki a Megbízó nevében a Projekt végrehajtásának ellenőrzéséért felelős természetes személy. A Projektvezető Mérnök a Szerződés teljesítése körében teljes körűen eljár a Megbízó nevében, az alább megjelölt körtől eltekintve, amely esetekben be kell szereznie a Megbízó előzetes írásbeli hozzájárulását:</w:t>
      </w:r>
    </w:p>
    <w:p w:rsidR="00951F03" w:rsidRDefault="00951F03" w:rsidP="00951F03">
      <w:pPr>
        <w:widowControl w:val="0"/>
        <w:numPr>
          <w:ilvl w:val="0"/>
          <w:numId w:val="7"/>
        </w:numPr>
        <w:shd w:val="clear" w:color="auto" w:fill="FFFFFF"/>
        <w:tabs>
          <w:tab w:val="left" w:pos="1843"/>
        </w:tabs>
        <w:autoSpaceDE w:val="0"/>
        <w:autoSpaceDN w:val="0"/>
        <w:adjustRightInd w:val="0"/>
        <w:ind w:left="2551" w:hanging="427"/>
        <w:jc w:val="both"/>
        <w:rPr>
          <w:rFonts w:ascii="Garamond" w:hAnsi="Garamond"/>
          <w:sz w:val="22"/>
          <w:szCs w:val="22"/>
        </w:rPr>
      </w:pPr>
      <w:r>
        <w:rPr>
          <w:rFonts w:ascii="Garamond" w:hAnsi="Garamond"/>
          <w:sz w:val="22"/>
          <w:szCs w:val="22"/>
        </w:rPr>
        <w:t>joglemondás,</w:t>
      </w:r>
    </w:p>
    <w:p w:rsidR="00951F03" w:rsidRDefault="00951F03" w:rsidP="00951F03">
      <w:pPr>
        <w:widowControl w:val="0"/>
        <w:numPr>
          <w:ilvl w:val="0"/>
          <w:numId w:val="7"/>
        </w:numPr>
        <w:shd w:val="clear" w:color="auto" w:fill="FFFFFF"/>
        <w:tabs>
          <w:tab w:val="left" w:pos="1843"/>
        </w:tabs>
        <w:autoSpaceDE w:val="0"/>
        <w:autoSpaceDN w:val="0"/>
        <w:adjustRightInd w:val="0"/>
        <w:ind w:left="2551" w:hanging="427"/>
        <w:jc w:val="both"/>
        <w:rPr>
          <w:rFonts w:ascii="Garamond" w:hAnsi="Garamond"/>
          <w:sz w:val="22"/>
          <w:szCs w:val="22"/>
        </w:rPr>
      </w:pPr>
      <w:r>
        <w:rPr>
          <w:rFonts w:ascii="Garamond" w:hAnsi="Garamond"/>
          <w:sz w:val="22"/>
          <w:szCs w:val="22"/>
        </w:rPr>
        <w:t>vitás jog elismerése,</w:t>
      </w:r>
    </w:p>
    <w:p w:rsidR="00951F03" w:rsidRDefault="00951F03" w:rsidP="00951F03">
      <w:pPr>
        <w:widowControl w:val="0"/>
        <w:numPr>
          <w:ilvl w:val="0"/>
          <w:numId w:val="7"/>
        </w:numPr>
        <w:shd w:val="clear" w:color="auto" w:fill="FFFFFF"/>
        <w:tabs>
          <w:tab w:val="left" w:pos="1843"/>
        </w:tabs>
        <w:autoSpaceDE w:val="0"/>
        <w:autoSpaceDN w:val="0"/>
        <w:adjustRightInd w:val="0"/>
        <w:ind w:left="2551" w:hanging="427"/>
        <w:jc w:val="both"/>
        <w:rPr>
          <w:rFonts w:ascii="Garamond" w:hAnsi="Garamond"/>
          <w:sz w:val="22"/>
          <w:szCs w:val="22"/>
        </w:rPr>
      </w:pPr>
      <w:r>
        <w:rPr>
          <w:rFonts w:ascii="Garamond" w:hAnsi="Garamond"/>
          <w:sz w:val="22"/>
          <w:szCs w:val="22"/>
        </w:rPr>
        <w:t>egyezségkötés,</w:t>
      </w:r>
    </w:p>
    <w:p w:rsidR="00951F03" w:rsidRDefault="00951F03" w:rsidP="00951F03">
      <w:pPr>
        <w:widowControl w:val="0"/>
        <w:numPr>
          <w:ilvl w:val="0"/>
          <w:numId w:val="7"/>
        </w:numPr>
        <w:shd w:val="clear" w:color="auto" w:fill="FFFFFF"/>
        <w:tabs>
          <w:tab w:val="left" w:pos="1843"/>
        </w:tabs>
        <w:autoSpaceDE w:val="0"/>
        <w:autoSpaceDN w:val="0"/>
        <w:adjustRightInd w:val="0"/>
        <w:ind w:left="2551" w:hanging="427"/>
        <w:jc w:val="both"/>
        <w:rPr>
          <w:rFonts w:ascii="Garamond" w:hAnsi="Garamond"/>
          <w:sz w:val="22"/>
          <w:szCs w:val="22"/>
        </w:rPr>
      </w:pPr>
      <w:r>
        <w:rPr>
          <w:rFonts w:ascii="Garamond" w:hAnsi="Garamond"/>
          <w:sz w:val="22"/>
          <w:szCs w:val="22"/>
        </w:rPr>
        <w:t>pénz átvétele,</w:t>
      </w:r>
    </w:p>
    <w:p w:rsidR="00951F03" w:rsidRDefault="00951F03" w:rsidP="00951F03">
      <w:pPr>
        <w:widowControl w:val="0"/>
        <w:numPr>
          <w:ilvl w:val="0"/>
          <w:numId w:val="7"/>
        </w:numPr>
        <w:shd w:val="clear" w:color="auto" w:fill="FFFFFF"/>
        <w:tabs>
          <w:tab w:val="left" w:pos="1843"/>
        </w:tabs>
        <w:autoSpaceDE w:val="0"/>
        <w:autoSpaceDN w:val="0"/>
        <w:adjustRightInd w:val="0"/>
        <w:ind w:left="2551" w:hanging="427"/>
        <w:jc w:val="both"/>
        <w:rPr>
          <w:rFonts w:ascii="Garamond" w:hAnsi="Garamond"/>
          <w:sz w:val="22"/>
          <w:szCs w:val="22"/>
        </w:rPr>
      </w:pPr>
      <w:r>
        <w:rPr>
          <w:rFonts w:ascii="Garamond" w:hAnsi="Garamond"/>
          <w:sz w:val="22"/>
          <w:szCs w:val="22"/>
        </w:rPr>
        <w:t>a Megbízott által kifogásolt utasítás megerősítése,</w:t>
      </w:r>
    </w:p>
    <w:p w:rsidR="00951F03" w:rsidRDefault="00951F03" w:rsidP="00951F03">
      <w:pPr>
        <w:widowControl w:val="0"/>
        <w:numPr>
          <w:ilvl w:val="0"/>
          <w:numId w:val="7"/>
        </w:numPr>
        <w:shd w:val="clear" w:color="auto" w:fill="FFFFFF"/>
        <w:tabs>
          <w:tab w:val="left" w:pos="1843"/>
        </w:tabs>
        <w:autoSpaceDE w:val="0"/>
        <w:autoSpaceDN w:val="0"/>
        <w:adjustRightInd w:val="0"/>
        <w:ind w:left="2551" w:hanging="427"/>
        <w:jc w:val="both"/>
        <w:rPr>
          <w:rFonts w:ascii="Garamond" w:hAnsi="Garamond"/>
          <w:sz w:val="22"/>
          <w:szCs w:val="22"/>
        </w:rPr>
      </w:pPr>
      <w:r>
        <w:rPr>
          <w:rFonts w:ascii="Garamond" w:hAnsi="Garamond"/>
          <w:sz w:val="22"/>
          <w:szCs w:val="22"/>
        </w:rPr>
        <w:t>a Szerződés módosítása (ez nem érinti a szerződés keretei belüli</w:t>
      </w:r>
      <w:r>
        <w:rPr>
          <w:rFonts w:ascii="Garamond" w:hAnsi="Garamond"/>
          <w:sz w:val="22"/>
          <w:szCs w:val="22"/>
        </w:rPr>
        <w:br/>
        <w:t>utasításadási jogot),</w:t>
      </w:r>
    </w:p>
    <w:p w:rsidR="00951F03" w:rsidRDefault="00951F03" w:rsidP="00951F03">
      <w:pPr>
        <w:widowControl w:val="0"/>
        <w:numPr>
          <w:ilvl w:val="0"/>
          <w:numId w:val="7"/>
        </w:numPr>
        <w:shd w:val="clear" w:color="auto" w:fill="FFFFFF"/>
        <w:tabs>
          <w:tab w:val="left" w:pos="1843"/>
        </w:tabs>
        <w:autoSpaceDE w:val="0"/>
        <w:autoSpaceDN w:val="0"/>
        <w:adjustRightInd w:val="0"/>
        <w:ind w:left="2551" w:hanging="427"/>
        <w:jc w:val="both"/>
        <w:rPr>
          <w:rFonts w:ascii="Garamond" w:hAnsi="Garamond"/>
          <w:sz w:val="22"/>
          <w:szCs w:val="22"/>
        </w:rPr>
      </w:pPr>
      <w:r>
        <w:rPr>
          <w:rFonts w:ascii="Garamond" w:hAnsi="Garamond"/>
          <w:sz w:val="22"/>
          <w:szCs w:val="22"/>
        </w:rPr>
        <w:t>a Szerződés megszüntetése,</w:t>
      </w:r>
    </w:p>
    <w:p w:rsidR="00951F03" w:rsidRDefault="00951F03" w:rsidP="00951F03">
      <w:pPr>
        <w:widowControl w:val="0"/>
        <w:numPr>
          <w:ilvl w:val="0"/>
          <w:numId w:val="7"/>
        </w:numPr>
        <w:shd w:val="clear" w:color="auto" w:fill="FFFFFF"/>
        <w:tabs>
          <w:tab w:val="left" w:pos="1843"/>
        </w:tabs>
        <w:autoSpaceDE w:val="0"/>
        <w:autoSpaceDN w:val="0"/>
        <w:adjustRightInd w:val="0"/>
        <w:ind w:left="2551" w:hanging="427"/>
        <w:jc w:val="both"/>
        <w:rPr>
          <w:rFonts w:ascii="Garamond" w:hAnsi="Garamond"/>
          <w:sz w:val="22"/>
          <w:szCs w:val="22"/>
        </w:rPr>
      </w:pPr>
      <w:r>
        <w:rPr>
          <w:rFonts w:ascii="Garamond" w:hAnsi="Garamond"/>
          <w:sz w:val="22"/>
          <w:szCs w:val="22"/>
        </w:rPr>
        <w:t>szerződés létrehozása.</w:t>
      </w:r>
    </w:p>
    <w:p w:rsidR="00951F03" w:rsidRDefault="00951F03" w:rsidP="00951F03">
      <w:pPr>
        <w:suppressAutoHyphens/>
        <w:ind w:left="1428"/>
        <w:jc w:val="both"/>
        <w:rPr>
          <w:rFonts w:ascii="Garamond" w:hAnsi="Garamond"/>
          <w:sz w:val="22"/>
          <w:szCs w:val="22"/>
        </w:rPr>
      </w:pPr>
    </w:p>
    <w:p w:rsidR="00951F03" w:rsidRDefault="00951F03" w:rsidP="00951F03">
      <w:pPr>
        <w:numPr>
          <w:ilvl w:val="1"/>
          <w:numId w:val="14"/>
        </w:numPr>
        <w:suppressAutoHyphens/>
        <w:ind w:left="1428"/>
        <w:jc w:val="both"/>
        <w:rPr>
          <w:rFonts w:ascii="Garamond" w:hAnsi="Garamond"/>
          <w:sz w:val="22"/>
          <w:szCs w:val="22"/>
        </w:rPr>
      </w:pPr>
      <w:r>
        <w:rPr>
          <w:rFonts w:ascii="Garamond" w:hAnsi="Garamond"/>
          <w:sz w:val="22"/>
          <w:szCs w:val="22"/>
        </w:rPr>
        <w:t>A Megbízó a Szerződés teljesítése érdekében együttműködik a Megbízottal, ami nem járhat azonban - kifejezett Megbízotti kötelezettségszegés esetét leszámítva - azzal, hogy a Megbízott mentesül a teljesítés alól.</w:t>
      </w:r>
    </w:p>
    <w:p w:rsidR="00951F03" w:rsidRDefault="00951F03" w:rsidP="00951F03">
      <w:pPr>
        <w:suppressAutoHyphens/>
        <w:ind w:left="1428"/>
        <w:jc w:val="both"/>
        <w:rPr>
          <w:rFonts w:ascii="Garamond" w:hAnsi="Garamond"/>
          <w:sz w:val="22"/>
          <w:szCs w:val="22"/>
        </w:rPr>
      </w:pPr>
    </w:p>
    <w:p w:rsidR="00951F03" w:rsidRDefault="00951F03" w:rsidP="00951F03">
      <w:pPr>
        <w:numPr>
          <w:ilvl w:val="1"/>
          <w:numId w:val="14"/>
        </w:numPr>
        <w:suppressAutoHyphens/>
        <w:ind w:left="1428"/>
        <w:jc w:val="both"/>
        <w:rPr>
          <w:rFonts w:ascii="Garamond" w:hAnsi="Garamond"/>
          <w:sz w:val="22"/>
          <w:szCs w:val="22"/>
        </w:rPr>
      </w:pPr>
      <w:r>
        <w:rPr>
          <w:rFonts w:ascii="Garamond" w:hAnsi="Garamond"/>
          <w:spacing w:val="5"/>
          <w:sz w:val="22"/>
          <w:szCs w:val="22"/>
        </w:rPr>
        <w:t xml:space="preserve">Megbízó nyomatékosan hangsúlyozza, hogy Megbízott a teljesítés során Vállalkozóval </w:t>
      </w:r>
      <w:r>
        <w:rPr>
          <w:rFonts w:ascii="Garamond" w:hAnsi="Garamond"/>
          <w:spacing w:val="3"/>
          <w:sz w:val="22"/>
          <w:szCs w:val="22"/>
        </w:rPr>
        <w:t>minden téren együttműködni köteles.</w:t>
      </w:r>
    </w:p>
    <w:p w:rsidR="00951F03" w:rsidRDefault="00951F03" w:rsidP="00951F03">
      <w:pPr>
        <w:suppressAutoHyphens/>
        <w:ind w:left="708"/>
        <w:jc w:val="both"/>
        <w:rPr>
          <w:rFonts w:ascii="Garamond" w:hAnsi="Garamond"/>
          <w:sz w:val="22"/>
          <w:szCs w:val="22"/>
        </w:rPr>
      </w:pPr>
    </w:p>
    <w:p w:rsidR="00951F03" w:rsidRDefault="00951F03" w:rsidP="00951F03">
      <w:pPr>
        <w:numPr>
          <w:ilvl w:val="1"/>
          <w:numId w:val="14"/>
        </w:numPr>
        <w:suppressAutoHyphens/>
        <w:ind w:left="1428"/>
        <w:jc w:val="both"/>
        <w:rPr>
          <w:rFonts w:ascii="Garamond" w:hAnsi="Garamond"/>
          <w:sz w:val="22"/>
          <w:szCs w:val="22"/>
        </w:rPr>
      </w:pPr>
      <w:r>
        <w:rPr>
          <w:rFonts w:ascii="Garamond" w:hAnsi="Garamond"/>
          <w:sz w:val="22"/>
          <w:szCs w:val="22"/>
        </w:rPr>
        <w:t>A Megbízottnak mindenkor lojálisan, mint a Megbízó megbízható tanácsadója, szakmája etikai és egyéb szabályai szerint, megfelelő diszkréciót tanúsítva kell eljárnia. A Megbízó nevében kötelezettséget annak előzetes írásbeli hozzájárulása nélkül nem vállalhat.</w:t>
      </w:r>
    </w:p>
    <w:p w:rsidR="00951F03" w:rsidRDefault="00951F03" w:rsidP="00951F03">
      <w:pPr>
        <w:pStyle w:val="Listaszerbekezds"/>
        <w:ind w:left="1428"/>
        <w:rPr>
          <w:rFonts w:ascii="Garamond" w:hAnsi="Garamond"/>
          <w:sz w:val="22"/>
          <w:szCs w:val="22"/>
        </w:rPr>
      </w:pPr>
    </w:p>
    <w:p w:rsidR="00951F03" w:rsidRDefault="00951F03" w:rsidP="00951F03">
      <w:pPr>
        <w:numPr>
          <w:ilvl w:val="1"/>
          <w:numId w:val="14"/>
        </w:numPr>
        <w:suppressAutoHyphens/>
        <w:ind w:left="1428"/>
        <w:jc w:val="both"/>
        <w:rPr>
          <w:rFonts w:ascii="Garamond" w:hAnsi="Garamond"/>
          <w:sz w:val="22"/>
          <w:szCs w:val="22"/>
        </w:rPr>
      </w:pPr>
      <w:r>
        <w:rPr>
          <w:rFonts w:ascii="Garamond" w:hAnsi="Garamond"/>
          <w:sz w:val="22"/>
          <w:szCs w:val="22"/>
        </w:rPr>
        <w:t>A Kbt. 138</w:t>
      </w:r>
      <w:r w:rsidR="00115753">
        <w:rPr>
          <w:rFonts w:ascii="Garamond" w:hAnsi="Garamond"/>
          <w:sz w:val="22"/>
          <w:szCs w:val="22"/>
        </w:rPr>
        <w:t>. § (3) bekezdésére tekintettel</w:t>
      </w:r>
      <w:r>
        <w:rPr>
          <w:rFonts w:ascii="Garamond" w:hAnsi="Garamond"/>
          <w:sz w:val="22"/>
          <w:szCs w:val="22"/>
        </w:rPr>
        <w:t xml:space="preserve"> Megbízott tudomásul veszi, hogy a szerződés aláírásával (megkötésével) egyidejűleg köteles bejelenteni a Megbízónak valamennyi olyan közreműködőt, amely részt vesz a szerződés teljesítésében (és azt korábban még nem nevezte meg) és a bejelentéssel egyidejűleg nyilatkozik arról, hogy az általa igénybe venni kívánt közreműködő nem áll a kizáró okok hatálya alatt. Közreműködő alatt minden esetben a Kbt. szerinti alvállalkozókat is érteni kell.  A Megbízott közreműködők és ennek megfelelően és ennek körében a Kbt. szerinti alvállalkozók igénybevételére kizárólag a Kbt. 138. § (1), (3) és (5) bekezdéseiben foglaltaknak megfelelően jogosult. Megbízott csak a Megbízó előzetes írásbeli jóváhagyásával és a Kbt. rendelkezései szerint változtathatja meg a teljesítésbe közreműködőit és a teljesítésben való részvételük mértékét. E rendelkezés megsértése súlyos szerződésszegésnek minősül és azonnali hatályú felmondásra ad okot. </w:t>
      </w:r>
    </w:p>
    <w:p w:rsidR="00951F03" w:rsidRDefault="00951F03" w:rsidP="00951F03">
      <w:pPr>
        <w:suppressAutoHyphens/>
        <w:ind w:left="1428"/>
        <w:jc w:val="both"/>
        <w:rPr>
          <w:rFonts w:ascii="Garamond" w:hAnsi="Garamond"/>
          <w:sz w:val="22"/>
          <w:szCs w:val="22"/>
        </w:rPr>
      </w:pPr>
    </w:p>
    <w:p w:rsidR="00951F03" w:rsidRDefault="00951F03" w:rsidP="00951F03">
      <w:pPr>
        <w:numPr>
          <w:ilvl w:val="1"/>
          <w:numId w:val="14"/>
        </w:numPr>
        <w:suppressAutoHyphens/>
        <w:ind w:left="1428"/>
        <w:jc w:val="both"/>
        <w:rPr>
          <w:rFonts w:ascii="Garamond" w:hAnsi="Garamond"/>
          <w:sz w:val="22"/>
          <w:szCs w:val="22"/>
        </w:rPr>
      </w:pPr>
      <w:r>
        <w:rPr>
          <w:rFonts w:ascii="Garamond" w:hAnsi="Garamond"/>
          <w:sz w:val="22"/>
          <w:szCs w:val="22"/>
        </w:rPr>
        <w:t xml:space="preserve">A Megbízott és valamennyi közreműködője titoktartási kötelezettséggel tartozik a Szerződéssel kapcsolatban tudomására jutott valamennyi információ, megoldás, adat és dokumentum vonatkozásában a Szerződés időtartama alatt és annak teljesítése után. </w:t>
      </w:r>
      <w:r>
        <w:rPr>
          <w:rFonts w:ascii="Garamond" w:hAnsi="Garamond"/>
          <w:sz w:val="22"/>
          <w:szCs w:val="22"/>
        </w:rPr>
        <w:lastRenderedPageBreak/>
        <w:t>Amennyiben a Megbízó nem adja előzetes írásbeli hozzájárulását, - jogszabályban előírt kötelezettség kivételével - sem a Megbízott, sem közreműködői nem közölhetnek a Szerződéssel kapcsolatos, a fentiek szerinti információt harmadik személlyel illetve nem hozhatják azokat nyilvánosságra. A Megbízott és közreműködője a Szerződés keretein kívül nem használhatja fel a Szerződés teljesítése céljából készített tanulmányokat, terveket, az elvégzett tesztek és kutatások eredményeit. Szerződő Felek rögzítik, hogy nem terheli őket a titoktartási kötelezettség, amennyiben jogszabály, bíróság vagy egyéb hatóság, vagy a Támogatási Szerződés rendelkezései kötelezi feleket az információ harmadik személy részére történő átadására, vagy nyilvánosságra hozására.</w:t>
      </w:r>
    </w:p>
    <w:p w:rsidR="00951F03" w:rsidRDefault="00951F03" w:rsidP="00951F03">
      <w:pPr>
        <w:pStyle w:val="ListParagraph1"/>
        <w:ind w:left="1416"/>
        <w:rPr>
          <w:rFonts w:ascii="Garamond" w:hAnsi="Garamond"/>
          <w:sz w:val="22"/>
          <w:szCs w:val="22"/>
        </w:rPr>
      </w:pPr>
    </w:p>
    <w:p w:rsidR="00951F03" w:rsidRDefault="00951F03" w:rsidP="00951F03">
      <w:pPr>
        <w:numPr>
          <w:ilvl w:val="1"/>
          <w:numId w:val="14"/>
        </w:numPr>
        <w:suppressAutoHyphens/>
        <w:ind w:left="1428"/>
        <w:jc w:val="both"/>
        <w:rPr>
          <w:rFonts w:ascii="Garamond" w:hAnsi="Garamond"/>
          <w:sz w:val="22"/>
          <w:szCs w:val="22"/>
        </w:rPr>
      </w:pPr>
      <w:r>
        <w:rPr>
          <w:rFonts w:ascii="Garamond" w:hAnsi="Garamond"/>
          <w:sz w:val="22"/>
          <w:szCs w:val="22"/>
        </w:rPr>
        <w:t>A Megbízott és közreműködője olyan tevékenység ellátását nem vállalhatja, amely sértheti vagy veszélyeztetheti a Megbízóval szembeni kötelezettségei teljesítését. E rendelkezés megsértése esetén a Megbízó a Szerződés azonnali hatályú felmondására jogosult.</w:t>
      </w:r>
    </w:p>
    <w:p w:rsidR="00951F03" w:rsidRDefault="00951F03" w:rsidP="00951F03">
      <w:pPr>
        <w:pStyle w:val="ListParagraph1"/>
        <w:ind w:left="1416"/>
        <w:rPr>
          <w:rFonts w:ascii="Garamond" w:hAnsi="Garamond"/>
          <w:sz w:val="22"/>
          <w:szCs w:val="22"/>
        </w:rPr>
      </w:pPr>
    </w:p>
    <w:p w:rsidR="00951F03" w:rsidRDefault="00951F03" w:rsidP="00951F03">
      <w:pPr>
        <w:numPr>
          <w:ilvl w:val="1"/>
          <w:numId w:val="14"/>
        </w:numPr>
        <w:suppressAutoHyphens/>
        <w:ind w:left="1428"/>
        <w:jc w:val="both"/>
        <w:rPr>
          <w:rFonts w:ascii="Garamond" w:hAnsi="Garamond"/>
          <w:sz w:val="22"/>
          <w:szCs w:val="22"/>
        </w:rPr>
      </w:pPr>
      <w:r>
        <w:rPr>
          <w:rFonts w:ascii="Garamond" w:hAnsi="Garamond"/>
          <w:sz w:val="22"/>
          <w:szCs w:val="22"/>
        </w:rPr>
        <w:t>A Megbízottnak minden szükséges intézkedést meg kell tenni annak érdekében, hogy megakadályozza vagy megszüntesse azokat a helyzeteket, melyek lehetetlenné teszik vagy veszélyeztetik a Megbízott vagy közreműködői részéről a Szerződés objektív és pártatlan teljesítését. Ennek keretében a Megbízott - a jelen Szerződésbe és/vagy a Kbt-ben foglalt egyéb rendelkezések betartásával - kártalanítási igény nélkül köteles összeférhetetlenné vált közreműködőjét haladéktalanul kicserélni. A Szerződés időtartama alatt bármilyen összeférhetetlenségi körülmény felmerülése esetén haladéktalanul értesíteni kell a Megbízót.</w:t>
      </w:r>
    </w:p>
    <w:p w:rsidR="00951F03" w:rsidRDefault="00951F03" w:rsidP="00951F03">
      <w:pPr>
        <w:pStyle w:val="ListParagraph1"/>
        <w:ind w:left="1416"/>
        <w:rPr>
          <w:rFonts w:ascii="Garamond" w:hAnsi="Garamond"/>
          <w:sz w:val="22"/>
          <w:szCs w:val="22"/>
        </w:rPr>
      </w:pPr>
    </w:p>
    <w:p w:rsidR="00951F03" w:rsidRDefault="00951F03" w:rsidP="00951F03">
      <w:pPr>
        <w:numPr>
          <w:ilvl w:val="1"/>
          <w:numId w:val="14"/>
        </w:numPr>
        <w:suppressAutoHyphens/>
        <w:ind w:left="1428"/>
        <w:jc w:val="both"/>
        <w:rPr>
          <w:rFonts w:ascii="Garamond" w:hAnsi="Garamond"/>
          <w:sz w:val="22"/>
          <w:szCs w:val="22"/>
        </w:rPr>
      </w:pPr>
      <w:r>
        <w:rPr>
          <w:rFonts w:ascii="Garamond" w:hAnsi="Garamond"/>
          <w:sz w:val="22"/>
          <w:szCs w:val="22"/>
        </w:rPr>
        <w:t>A Megbízó megvizsgálhatja, hogy az összeférhetetlenség elhárítására tett intézkedések megfelelőek-e, és előírhatja további intézkedések megtételét.</w:t>
      </w:r>
    </w:p>
    <w:p w:rsidR="00951F03" w:rsidRDefault="00951F03" w:rsidP="00951F03">
      <w:pPr>
        <w:pStyle w:val="ListParagraph1"/>
        <w:ind w:left="1416"/>
        <w:rPr>
          <w:rFonts w:ascii="Garamond" w:hAnsi="Garamond"/>
          <w:sz w:val="22"/>
          <w:szCs w:val="22"/>
        </w:rPr>
      </w:pPr>
    </w:p>
    <w:p w:rsidR="00951F03" w:rsidRDefault="00951F03" w:rsidP="00951F03">
      <w:pPr>
        <w:numPr>
          <w:ilvl w:val="1"/>
          <w:numId w:val="14"/>
        </w:numPr>
        <w:suppressAutoHyphens/>
        <w:ind w:left="1428"/>
        <w:jc w:val="both"/>
        <w:rPr>
          <w:rFonts w:ascii="Garamond" w:hAnsi="Garamond"/>
          <w:sz w:val="22"/>
          <w:szCs w:val="22"/>
        </w:rPr>
      </w:pPr>
      <w:r>
        <w:rPr>
          <w:rFonts w:ascii="Garamond" w:hAnsi="Garamond"/>
          <w:sz w:val="22"/>
          <w:szCs w:val="22"/>
        </w:rPr>
        <w:t>Amennyiben a Megbízott az összeférhetetlenséget a fenti rendelkezések ellenére nem szünteti meg, a Megbízó - a jelen Szerződésből fakadó egyéb jogainak sérelme nélkül - azonnali hatállyal felmondhatja a Szerződést.</w:t>
      </w:r>
    </w:p>
    <w:p w:rsidR="00951F03" w:rsidRDefault="00951F03" w:rsidP="00951F03">
      <w:pPr>
        <w:pStyle w:val="ListParagraph1"/>
        <w:ind w:left="1416"/>
        <w:rPr>
          <w:rFonts w:ascii="Garamond" w:hAnsi="Garamond"/>
          <w:sz w:val="22"/>
          <w:szCs w:val="22"/>
        </w:rPr>
      </w:pPr>
    </w:p>
    <w:p w:rsidR="00951F03" w:rsidRDefault="00951F03" w:rsidP="00951F03">
      <w:pPr>
        <w:numPr>
          <w:ilvl w:val="1"/>
          <w:numId w:val="14"/>
        </w:numPr>
        <w:suppressAutoHyphens/>
        <w:ind w:left="1428"/>
        <w:jc w:val="both"/>
        <w:rPr>
          <w:rFonts w:ascii="Garamond" w:hAnsi="Garamond"/>
          <w:sz w:val="22"/>
          <w:szCs w:val="22"/>
        </w:rPr>
      </w:pPr>
      <w:r>
        <w:rPr>
          <w:rFonts w:ascii="Garamond" w:hAnsi="Garamond"/>
          <w:sz w:val="22"/>
          <w:szCs w:val="22"/>
        </w:rPr>
        <w:t>A Megbízott és közreműködője a Projekttel kapcsolatban csak a Szerződés keretein belül működhet közre. A Szerződés hatálya alatt a Megbízott és közreműködői nem végezhetnek olyan üzleti, gazdasági tevékenységet, amely során kapcsolatba kerülnek a Projekt kivitelezésében, megvalósításában közreműködő vállalkozókkal, szállítókkal vagy azok bármelyik alvállalkozójával, egyéb közreműködőjével. Amennyiben a Megbízott vagy közreműködői a vállalkozói, szállítói ajánlat Megbízó részére történő benyújtásakor, a Szerződés vagy a vállalkozási, szállítási szerződések aláírásakor az előbbiekkel üzleti kapcsolatban állnának, azt kötelesek írásban a Megbízónak bejelenteni és a Megbízó kérésére azt haladéktalanul megszüntetni. Megbízott sem a vállalkozóktól, szállítótól, sem az alvállalkozóktól vagy egyéb közreműködőktől semmifajta előnyt, szolgáltatást nem fogadhat el, és ezen rendelkezéseket köteles a Közreműködőivel betartatni. A jelen pontban foglaltak megsértése súlyos szerződésszegésnek minősül, amelyre tekintettel a Megbízó jogosult a Szerződést azonnali hatállyal felmondani.</w:t>
      </w:r>
    </w:p>
    <w:p w:rsidR="00951F03" w:rsidRDefault="00951F03" w:rsidP="00951F03">
      <w:pPr>
        <w:pStyle w:val="ListParagraph1"/>
        <w:ind w:left="1416"/>
        <w:rPr>
          <w:rFonts w:ascii="Garamond" w:hAnsi="Garamond"/>
          <w:sz w:val="22"/>
          <w:szCs w:val="22"/>
        </w:rPr>
      </w:pPr>
    </w:p>
    <w:p w:rsidR="00951F03" w:rsidRDefault="00951F03" w:rsidP="00951F03">
      <w:pPr>
        <w:numPr>
          <w:ilvl w:val="1"/>
          <w:numId w:val="14"/>
        </w:numPr>
        <w:suppressAutoHyphens/>
        <w:ind w:left="1428"/>
        <w:jc w:val="both"/>
        <w:rPr>
          <w:rFonts w:ascii="Garamond" w:hAnsi="Garamond"/>
          <w:sz w:val="22"/>
          <w:szCs w:val="22"/>
        </w:rPr>
      </w:pPr>
      <w:r>
        <w:rPr>
          <w:rFonts w:ascii="Garamond" w:hAnsi="Garamond"/>
          <w:sz w:val="22"/>
          <w:szCs w:val="22"/>
        </w:rPr>
        <w:t xml:space="preserve"> Megbízott a szerződésszerű teljesítéskor köteles a Projektre és a Szolgáltatásra vonatkozó valamennyi tervet, iratot, dokumentációt, stb. jegyzék szerint átadni a Megbízónak, beleértve a saját és a Projekten dolgozó vállalkozó(k) és szállító(k) teljes körű pénzügyi elszámolását is.</w:t>
      </w:r>
    </w:p>
    <w:p w:rsidR="00951F03" w:rsidRDefault="00951F03" w:rsidP="00951F03">
      <w:pPr>
        <w:pStyle w:val="ListParagraph1"/>
        <w:ind w:left="1416"/>
        <w:rPr>
          <w:rFonts w:ascii="Garamond" w:hAnsi="Garamond"/>
          <w:sz w:val="22"/>
          <w:szCs w:val="22"/>
        </w:rPr>
      </w:pPr>
    </w:p>
    <w:p w:rsidR="00951F03" w:rsidRDefault="00951F03" w:rsidP="00951F03">
      <w:pPr>
        <w:numPr>
          <w:ilvl w:val="1"/>
          <w:numId w:val="14"/>
        </w:numPr>
        <w:suppressAutoHyphens/>
        <w:ind w:left="1428"/>
        <w:jc w:val="both"/>
        <w:rPr>
          <w:rFonts w:ascii="Garamond" w:hAnsi="Garamond"/>
          <w:sz w:val="22"/>
          <w:szCs w:val="22"/>
        </w:rPr>
      </w:pPr>
      <w:r>
        <w:rPr>
          <w:rFonts w:ascii="Garamond" w:hAnsi="Garamond"/>
          <w:sz w:val="22"/>
          <w:szCs w:val="22"/>
        </w:rPr>
        <w:t>A Megbízottnak biztosítania kell közreműködői számára azon eszközöket és felszereléseket, amelyek leginkább elősegítik a Szolgáltatások hatékony teljesítését.</w:t>
      </w:r>
    </w:p>
    <w:p w:rsidR="00951F03" w:rsidRDefault="00951F03" w:rsidP="00951F03">
      <w:pPr>
        <w:pStyle w:val="ListParagraph1"/>
        <w:ind w:left="1416"/>
        <w:rPr>
          <w:rFonts w:ascii="Garamond" w:hAnsi="Garamond"/>
          <w:sz w:val="22"/>
          <w:szCs w:val="22"/>
        </w:rPr>
      </w:pPr>
    </w:p>
    <w:p w:rsidR="00951F03" w:rsidRDefault="00951F03" w:rsidP="00951F03">
      <w:pPr>
        <w:numPr>
          <w:ilvl w:val="1"/>
          <w:numId w:val="14"/>
        </w:numPr>
        <w:suppressAutoHyphens/>
        <w:ind w:left="1428"/>
        <w:jc w:val="both"/>
        <w:rPr>
          <w:rFonts w:ascii="Garamond" w:hAnsi="Garamond"/>
          <w:sz w:val="22"/>
          <w:szCs w:val="22"/>
        </w:rPr>
      </w:pPr>
      <w:r>
        <w:rPr>
          <w:rFonts w:ascii="Garamond" w:hAnsi="Garamond"/>
          <w:sz w:val="22"/>
          <w:szCs w:val="22"/>
        </w:rPr>
        <w:t>A Megbízott felelős közreműködői magatartásáért és cselekményeiért, mintha azok a Megbízott magatartása vagy cselekedetei lettek volna. A Megbízónak valamely közreműködő igénybevételéhez adott hozzájárulása nem mentesíti a Megbízottat a Szerződés szerinti kötelezettségei és felelőssége alól.</w:t>
      </w:r>
    </w:p>
    <w:p w:rsidR="00951F03" w:rsidRDefault="00951F03" w:rsidP="00951F03">
      <w:pPr>
        <w:pStyle w:val="ListParagraph1"/>
        <w:ind w:left="1416"/>
        <w:rPr>
          <w:rFonts w:ascii="Garamond" w:hAnsi="Garamond"/>
          <w:sz w:val="22"/>
          <w:szCs w:val="22"/>
        </w:rPr>
      </w:pPr>
    </w:p>
    <w:p w:rsidR="00951F03" w:rsidRDefault="00951F03" w:rsidP="00951F03">
      <w:pPr>
        <w:numPr>
          <w:ilvl w:val="1"/>
          <w:numId w:val="14"/>
        </w:numPr>
        <w:suppressAutoHyphens/>
        <w:ind w:left="1428"/>
        <w:jc w:val="both"/>
        <w:rPr>
          <w:rFonts w:ascii="Garamond" w:hAnsi="Garamond"/>
          <w:sz w:val="22"/>
          <w:szCs w:val="22"/>
        </w:rPr>
      </w:pPr>
      <w:r>
        <w:rPr>
          <w:rFonts w:ascii="Garamond" w:hAnsi="Garamond"/>
          <w:sz w:val="22"/>
          <w:szCs w:val="22"/>
        </w:rPr>
        <w:lastRenderedPageBreak/>
        <w:t>A  teljesítéssel kapcsolatos nyilvántartásokat, iratokat Megbízottnak legalább a Projektre vonatkozó előírásoknak vagy ha ez hosszabb akkor jogszabályban előírtaknak megfelelő időre és az előírt formának megfelelően   a  meg kell őrizni. A nyilvántartások a bevételekre és kiadásokra vonatkozó dokumentumokból, továbbá egy leltárból állnak, mely különösen a munkaidő-elszámolásokat, a kifizetési bizonylatokat, valamint az elszámolható kiadásokra vonatkozó számlákat és kifizetési bizonylatokat tartalmazzák. A nyilvántartások megőrzésének elmulasztása súlyos szerződésszegésnek minősül.</w:t>
      </w:r>
    </w:p>
    <w:p w:rsidR="00951F03" w:rsidRDefault="00951F03" w:rsidP="00951F03">
      <w:pPr>
        <w:pStyle w:val="ListParagraph1"/>
        <w:ind w:left="1416"/>
        <w:rPr>
          <w:rFonts w:ascii="Garamond" w:hAnsi="Garamond"/>
          <w:sz w:val="22"/>
          <w:szCs w:val="22"/>
        </w:rPr>
      </w:pPr>
    </w:p>
    <w:p w:rsidR="00951F03" w:rsidRDefault="00951F03" w:rsidP="00951F03">
      <w:pPr>
        <w:numPr>
          <w:ilvl w:val="1"/>
          <w:numId w:val="14"/>
        </w:numPr>
        <w:suppressAutoHyphens/>
        <w:ind w:left="1428"/>
        <w:jc w:val="both"/>
        <w:rPr>
          <w:rFonts w:ascii="Garamond" w:hAnsi="Garamond"/>
          <w:sz w:val="22"/>
          <w:szCs w:val="22"/>
        </w:rPr>
      </w:pPr>
      <w:r>
        <w:rPr>
          <w:rFonts w:ascii="Garamond" w:hAnsi="Garamond"/>
          <w:sz w:val="22"/>
          <w:szCs w:val="22"/>
        </w:rPr>
        <w:t>Mind a Szerződés időtartama alatt, mind pedig azután hét évig át (illetve amennyiben a hatályos számviteli törvény vagy bármely jogszabály a nyilvántartás részét képező valamely dokumentumra hosszabb megőrzési kötelezettséget ír elő, a törvényben megjelölt időtartamon át) a Megbízottnak lehetővé kell tenni a Megbízó vagy az általa meghatalmazott más személy számára a Szolgáltatásokhoz kapcsolódó nyilvántartások és számlák ellenőrzését vagy könyvvizsgálatát, valamint azokról másolatok készítését.</w:t>
      </w:r>
    </w:p>
    <w:p w:rsidR="00951F03" w:rsidRDefault="00951F03" w:rsidP="00951F03">
      <w:pPr>
        <w:pStyle w:val="ListParagraph1"/>
        <w:ind w:left="1416"/>
        <w:rPr>
          <w:rFonts w:ascii="Garamond" w:hAnsi="Garamond"/>
          <w:sz w:val="22"/>
          <w:szCs w:val="22"/>
        </w:rPr>
      </w:pPr>
    </w:p>
    <w:p w:rsidR="00951F03" w:rsidRDefault="00951F03" w:rsidP="00951F03">
      <w:pPr>
        <w:numPr>
          <w:ilvl w:val="1"/>
          <w:numId w:val="14"/>
        </w:numPr>
        <w:suppressAutoHyphens/>
        <w:ind w:left="1428"/>
        <w:jc w:val="both"/>
        <w:rPr>
          <w:rFonts w:ascii="Garamond" w:hAnsi="Garamond"/>
          <w:sz w:val="22"/>
          <w:szCs w:val="22"/>
        </w:rPr>
      </w:pPr>
      <w:r>
        <w:rPr>
          <w:rFonts w:ascii="Garamond" w:hAnsi="Garamond"/>
          <w:sz w:val="22"/>
          <w:szCs w:val="22"/>
        </w:rPr>
        <w:t>A projektben a Megbízott részéről közreműködő helyébe lépő másik megbízotti közreműködőnek legalább ugyanolyan képesítéssel és gyakorlattal kell rendelkeznie, mint a leváltott közreműködőnek.</w:t>
      </w:r>
    </w:p>
    <w:p w:rsidR="00951F03" w:rsidRDefault="00951F03" w:rsidP="00951F03">
      <w:pPr>
        <w:pStyle w:val="ListParagraph1"/>
        <w:ind w:left="1416"/>
        <w:rPr>
          <w:rFonts w:ascii="Garamond" w:hAnsi="Garamond"/>
          <w:sz w:val="22"/>
          <w:szCs w:val="22"/>
        </w:rPr>
      </w:pPr>
    </w:p>
    <w:p w:rsidR="00951F03" w:rsidRDefault="00951F03" w:rsidP="00951F03">
      <w:pPr>
        <w:numPr>
          <w:ilvl w:val="1"/>
          <w:numId w:val="14"/>
        </w:numPr>
        <w:suppressAutoHyphens/>
        <w:ind w:left="1428"/>
        <w:jc w:val="both"/>
        <w:rPr>
          <w:rFonts w:ascii="Garamond" w:hAnsi="Garamond"/>
          <w:sz w:val="22"/>
          <w:szCs w:val="22"/>
        </w:rPr>
      </w:pPr>
      <w:r>
        <w:rPr>
          <w:rFonts w:ascii="Garamond" w:hAnsi="Garamond"/>
          <w:sz w:val="22"/>
          <w:szCs w:val="22"/>
        </w:rPr>
        <w:t>A Megbízott részéről közreműködő leváltásával és pótlásával kapcsolatban felmerülő költségeket a Megbízottnak kell viselni.</w:t>
      </w:r>
    </w:p>
    <w:p w:rsidR="00951F03" w:rsidRDefault="00951F03" w:rsidP="00951F03">
      <w:pPr>
        <w:pStyle w:val="ListParagraph1"/>
        <w:ind w:left="1416"/>
        <w:rPr>
          <w:rFonts w:ascii="Garamond" w:hAnsi="Garamond"/>
          <w:sz w:val="22"/>
          <w:szCs w:val="22"/>
        </w:rPr>
      </w:pPr>
    </w:p>
    <w:p w:rsidR="00951F03" w:rsidRDefault="00951F03" w:rsidP="00951F03">
      <w:pPr>
        <w:numPr>
          <w:ilvl w:val="1"/>
          <w:numId w:val="14"/>
        </w:numPr>
        <w:suppressAutoHyphens/>
        <w:ind w:left="1428"/>
        <w:jc w:val="both"/>
        <w:rPr>
          <w:rFonts w:ascii="Garamond" w:hAnsi="Garamond"/>
          <w:sz w:val="22"/>
          <w:szCs w:val="22"/>
        </w:rPr>
      </w:pPr>
      <w:r>
        <w:rPr>
          <w:rFonts w:ascii="Garamond" w:hAnsi="Garamond"/>
          <w:sz w:val="22"/>
          <w:szCs w:val="22"/>
        </w:rPr>
        <w:t>Amennyiben a Megbízó megítélése szerint valamely közreműködő a szolgáltatások teljesítését nem megfelelően végzi, vagy valamely kötelezettségének nem tesz eleget, akkor is, ha cselekménye vagy mulasztása a Szerződés megszegésének körében még nem értékelhető, továbbá, ha kiválasztása nem a Szerződés rendelkezései szerint történt, írásban, indoklással kérheti a Megbízottól a közreműködő leváltását. A Megbízott haladéktalanul köteles a kérésnek eleget tenni, és egyidejűleg köteles gondoskodni a leváltott közreműködő megfelelő pótlásáról.</w:t>
      </w:r>
    </w:p>
    <w:p w:rsidR="00951F03" w:rsidRDefault="00951F03" w:rsidP="00951F03">
      <w:pPr>
        <w:pStyle w:val="ListParagraph1"/>
        <w:ind w:left="1416"/>
        <w:rPr>
          <w:rFonts w:ascii="Garamond" w:hAnsi="Garamond"/>
          <w:sz w:val="22"/>
          <w:szCs w:val="22"/>
        </w:rPr>
      </w:pPr>
    </w:p>
    <w:p w:rsidR="00951F03" w:rsidRDefault="00951F03" w:rsidP="00951F03">
      <w:pPr>
        <w:numPr>
          <w:ilvl w:val="1"/>
          <w:numId w:val="14"/>
        </w:numPr>
        <w:suppressAutoHyphens/>
        <w:ind w:left="1428"/>
        <w:jc w:val="both"/>
        <w:rPr>
          <w:rFonts w:ascii="Garamond" w:hAnsi="Garamond"/>
          <w:sz w:val="22"/>
          <w:szCs w:val="22"/>
        </w:rPr>
      </w:pPr>
      <w:r>
        <w:rPr>
          <w:rFonts w:ascii="Garamond" w:hAnsi="Garamond"/>
          <w:sz w:val="22"/>
          <w:szCs w:val="22"/>
        </w:rPr>
        <w:t>A Megbízottnak írásos jóváhagyásra be kell nyújtania a Megbízóhoz a közreműködők kijelölésére vonatkozó kérést. A Megbízó 30 napon belül köteles válaszolni a kérésre, elutasító válasz esetén döntését indokolni köteles.</w:t>
      </w:r>
    </w:p>
    <w:p w:rsidR="00951F03" w:rsidRDefault="00951F03" w:rsidP="00951F03">
      <w:pPr>
        <w:pStyle w:val="ListParagraph1"/>
        <w:ind w:left="1416"/>
        <w:rPr>
          <w:rFonts w:ascii="Garamond" w:hAnsi="Garamond"/>
          <w:sz w:val="22"/>
          <w:szCs w:val="22"/>
        </w:rPr>
      </w:pPr>
    </w:p>
    <w:p w:rsidR="00951F03" w:rsidRPr="00115753" w:rsidRDefault="00951F03" w:rsidP="00951F03">
      <w:pPr>
        <w:numPr>
          <w:ilvl w:val="1"/>
          <w:numId w:val="14"/>
        </w:numPr>
        <w:suppressAutoHyphens/>
        <w:ind w:left="1428"/>
        <w:jc w:val="both"/>
        <w:rPr>
          <w:rFonts w:ascii="Garamond" w:hAnsi="Garamond"/>
          <w:color w:val="000000"/>
          <w:sz w:val="22"/>
          <w:szCs w:val="22"/>
        </w:rPr>
      </w:pPr>
      <w:r w:rsidRPr="00115753">
        <w:rPr>
          <w:rFonts w:ascii="Garamond" w:hAnsi="Garamond"/>
          <w:color w:val="000000"/>
          <w:sz w:val="22"/>
          <w:szCs w:val="22"/>
        </w:rPr>
        <w:t>A Megbízottnak ellenőriznie kell, hogy a létesítés, építés ideiglenes helyigényét és hatásterületét a &lt;KEHOP támogatásnak és az engedélyes tervnek megfelelően a Kivitelező&gt; a lehető legteljesebb mértékben minimalizálja. Ennek értelmében legalább az ideiglenes területfoglalás minimalizálása, az anyagszállítási útvonal optimalizálása és a gondos kiviteli tervezés a zaj, por, pollen, elhagyott hulladék stb</w:t>
      </w:r>
      <w:r w:rsidR="00115753" w:rsidRPr="00115753">
        <w:rPr>
          <w:rFonts w:ascii="Garamond" w:hAnsi="Garamond"/>
          <w:color w:val="000000"/>
          <w:sz w:val="22"/>
          <w:szCs w:val="22"/>
        </w:rPr>
        <w:t>. megelőzése érdekében kötelező a kivitelező számára, melyre</w:t>
      </w:r>
      <w:r w:rsidRPr="00115753">
        <w:rPr>
          <w:rFonts w:ascii="Garamond" w:hAnsi="Garamond"/>
          <w:color w:val="000000"/>
          <w:sz w:val="22"/>
          <w:szCs w:val="22"/>
        </w:rPr>
        <w:t xml:space="preserve"> vonatkozóan </w:t>
      </w:r>
      <w:r w:rsidR="00115753" w:rsidRPr="00115753">
        <w:rPr>
          <w:rFonts w:ascii="Garamond" w:hAnsi="Garamond"/>
          <w:color w:val="000000"/>
          <w:sz w:val="22"/>
          <w:szCs w:val="22"/>
        </w:rPr>
        <w:t xml:space="preserve">Megbízottnak </w:t>
      </w:r>
      <w:r w:rsidRPr="00115753">
        <w:rPr>
          <w:rFonts w:ascii="Garamond" w:hAnsi="Garamond"/>
          <w:color w:val="000000"/>
          <w:sz w:val="22"/>
          <w:szCs w:val="22"/>
        </w:rPr>
        <w:t xml:space="preserve">az előrehaladási jelentésben dokumentálási kötelezettsége van. </w:t>
      </w:r>
    </w:p>
    <w:p w:rsidR="00951F03" w:rsidRDefault="00951F03" w:rsidP="00951F03">
      <w:pPr>
        <w:pStyle w:val="Listaszerbekezds"/>
        <w:ind w:left="1428"/>
        <w:rPr>
          <w:rFonts w:ascii="Garamond" w:hAnsi="Garamond"/>
          <w:sz w:val="22"/>
          <w:szCs w:val="22"/>
        </w:rPr>
      </w:pPr>
    </w:p>
    <w:p w:rsidR="00951F03" w:rsidRDefault="00951F03" w:rsidP="00951F03">
      <w:pPr>
        <w:numPr>
          <w:ilvl w:val="1"/>
          <w:numId w:val="14"/>
        </w:numPr>
        <w:suppressAutoHyphens/>
        <w:ind w:left="1428"/>
        <w:jc w:val="both"/>
        <w:rPr>
          <w:rFonts w:ascii="Garamond" w:hAnsi="Garamond"/>
          <w:color w:val="000000"/>
          <w:sz w:val="22"/>
          <w:szCs w:val="22"/>
        </w:rPr>
      </w:pPr>
      <w:r>
        <w:rPr>
          <w:rFonts w:ascii="Garamond" w:hAnsi="Garamond"/>
          <w:sz w:val="22"/>
          <w:szCs w:val="22"/>
        </w:rPr>
        <w:t>Megbízott kijelenti és garantálja, hogy valamennyi hatósági és törvényi előírást, vonatkozó szabályt és előírást, szakmai szokványt stb. teljes mértékben betart és érvényesít, és azok betartásával és érvényesítésével kapcsolatos költségeit a díja tartalmazza. A hatósági és jogszabályi, vonatkozó szabványok, előírások, szakmai szokványok be nem tartásából keletkező károk, illetve költségek teljes mértékben Megbízottat terhelik.</w:t>
      </w:r>
    </w:p>
    <w:p w:rsidR="00951F03" w:rsidRDefault="00951F03" w:rsidP="00951F03">
      <w:pPr>
        <w:pStyle w:val="Listaszerbekezds"/>
        <w:ind w:left="1428"/>
        <w:rPr>
          <w:rFonts w:ascii="Garamond" w:hAnsi="Garamond"/>
          <w:sz w:val="22"/>
          <w:szCs w:val="22"/>
        </w:rPr>
      </w:pPr>
    </w:p>
    <w:p w:rsidR="00951F03" w:rsidRDefault="00951F03" w:rsidP="00951F03">
      <w:pPr>
        <w:numPr>
          <w:ilvl w:val="1"/>
          <w:numId w:val="14"/>
        </w:numPr>
        <w:suppressAutoHyphens/>
        <w:ind w:left="1428"/>
        <w:jc w:val="both"/>
        <w:rPr>
          <w:rFonts w:ascii="Garamond" w:hAnsi="Garamond"/>
          <w:color w:val="000000"/>
          <w:sz w:val="22"/>
          <w:szCs w:val="22"/>
        </w:rPr>
      </w:pPr>
      <w:r>
        <w:rPr>
          <w:rFonts w:ascii="Garamond" w:hAnsi="Garamond"/>
          <w:sz w:val="22"/>
          <w:szCs w:val="22"/>
        </w:rPr>
        <w:t>Megbízott kötelezi magát, hogy a teljesítés, munkavégzés során saját tevékenységi körében gondoskodik a rá vonatkozó érvényes munkavédelmi, környezetvédelmi, balesetvédelmi, biztonságtechnikai, vagyonvédelmi, tűzvédelmi, érintésvédelmi, közegészségügyi előírásokat szigorúan betartja. E kötelezettség elmulasztásából eredő károkért Megbízott teljes kártérítési felelősséggel tartozik.</w:t>
      </w:r>
    </w:p>
    <w:p w:rsidR="00951F03" w:rsidRDefault="00951F03" w:rsidP="00951F03">
      <w:pPr>
        <w:pStyle w:val="Listaszerbekezds"/>
        <w:ind w:left="1428"/>
        <w:rPr>
          <w:rFonts w:ascii="Garamond" w:hAnsi="Garamond"/>
          <w:sz w:val="22"/>
          <w:szCs w:val="22"/>
        </w:rPr>
      </w:pPr>
    </w:p>
    <w:p w:rsidR="00951F03" w:rsidRDefault="00951F03" w:rsidP="00951F03">
      <w:pPr>
        <w:numPr>
          <w:ilvl w:val="1"/>
          <w:numId w:val="14"/>
        </w:numPr>
        <w:suppressAutoHyphens/>
        <w:ind w:left="1428"/>
        <w:jc w:val="both"/>
        <w:rPr>
          <w:rFonts w:ascii="Garamond" w:hAnsi="Garamond"/>
          <w:color w:val="000000"/>
          <w:sz w:val="22"/>
          <w:szCs w:val="22"/>
        </w:rPr>
      </w:pPr>
      <w:r>
        <w:rPr>
          <w:rFonts w:ascii="Garamond" w:hAnsi="Garamond"/>
          <w:sz w:val="22"/>
          <w:szCs w:val="22"/>
        </w:rPr>
        <w:t xml:space="preserve">Megbízott kijelenti, hogy a teljesítéshez szükséges személyi és tárgyi feltételekkel rendelkezik, azokat biztosítja. Megbízott teljes körű felelősséget vállal azért, hogy a jelen szerződésből eredő kötelezettségek teljesítéséhez szükséges eszközökkel, személyi és tárgyi feltételekkel, továbbá szakértelemmel – ide értve a kapcsolódó munkaszervezési, </w:t>
      </w:r>
      <w:r>
        <w:rPr>
          <w:rFonts w:ascii="Garamond" w:hAnsi="Garamond"/>
          <w:sz w:val="22"/>
          <w:szCs w:val="22"/>
        </w:rPr>
        <w:lastRenderedPageBreak/>
        <w:t xml:space="preserve">irányítási és felügyeleti ismereteket és tapasztalatokat – rendelkezik, illetve azokkal jelen szerződés hatálya alatt mindvégig rendelkezni fog. </w:t>
      </w:r>
    </w:p>
    <w:p w:rsidR="00951F03" w:rsidRDefault="00951F03" w:rsidP="00951F03">
      <w:pPr>
        <w:pStyle w:val="Listaszerbekezds"/>
        <w:ind w:left="1428"/>
        <w:rPr>
          <w:rFonts w:ascii="Garamond" w:hAnsi="Garamond"/>
          <w:sz w:val="22"/>
          <w:szCs w:val="22"/>
        </w:rPr>
      </w:pPr>
    </w:p>
    <w:p w:rsidR="00951F03" w:rsidRDefault="00951F03" w:rsidP="00951F03">
      <w:pPr>
        <w:numPr>
          <w:ilvl w:val="1"/>
          <w:numId w:val="14"/>
        </w:numPr>
        <w:suppressAutoHyphens/>
        <w:ind w:left="1428"/>
        <w:jc w:val="both"/>
        <w:rPr>
          <w:rFonts w:ascii="Garamond" w:hAnsi="Garamond"/>
          <w:sz w:val="22"/>
          <w:szCs w:val="22"/>
        </w:rPr>
      </w:pPr>
      <w:r>
        <w:rPr>
          <w:rFonts w:ascii="Garamond" w:hAnsi="Garamond"/>
          <w:sz w:val="22"/>
          <w:szCs w:val="22"/>
        </w:rPr>
        <w:t>A Megbízott haladéktalanul köteles közölni a Megbízóval minden olyan körülményt, amely a Támogatási Szerződés teljesítését, eredményét, illetve a megállapított teljesítési határidőket érdemben érinti.</w:t>
      </w:r>
    </w:p>
    <w:p w:rsidR="00951F03" w:rsidRDefault="00951F03" w:rsidP="00951F03">
      <w:pPr>
        <w:pStyle w:val="Listaszerbekezds"/>
        <w:ind w:left="1428"/>
        <w:rPr>
          <w:rFonts w:ascii="Garamond" w:hAnsi="Garamond"/>
          <w:sz w:val="22"/>
          <w:szCs w:val="22"/>
        </w:rPr>
      </w:pPr>
    </w:p>
    <w:p w:rsidR="00951F03" w:rsidRDefault="00951F03" w:rsidP="00951F03">
      <w:pPr>
        <w:numPr>
          <w:ilvl w:val="1"/>
          <w:numId w:val="14"/>
        </w:numPr>
        <w:suppressAutoHyphens/>
        <w:ind w:left="1428"/>
        <w:jc w:val="both"/>
        <w:rPr>
          <w:rFonts w:ascii="Garamond" w:hAnsi="Garamond"/>
          <w:color w:val="000000"/>
          <w:sz w:val="22"/>
          <w:szCs w:val="22"/>
        </w:rPr>
      </w:pPr>
      <w:r>
        <w:rPr>
          <w:rFonts w:ascii="Garamond" w:hAnsi="Garamond"/>
          <w:sz w:val="22"/>
          <w:szCs w:val="22"/>
        </w:rPr>
        <w:t xml:space="preserve">A Megbízott a teljesítés során köteles a Megbízó által vállalt horizontális és egyéb kötelezettségekre figyelemmel eljárni, továbbá azokban az esetekben, amikor a teljesítésre vonatkozó bármely dokumentum olyan esélyegyenlőségi, környezetvédelmi, vagy bármely egyéb horizontális szempont Megbízottal szembeni érvényesítését írja elő, abban az esetben bármely ilyen feltételt, előírást úgy kell tekintetni, hogy a jelen szerződés részét képezve az a Megbízottat kötelezi és azt a Megbízott köteles magára nézve kötelezőnek tekinteni és teljesíteni. </w:t>
      </w:r>
      <w:r>
        <w:rPr>
          <w:rStyle w:val="Lbjegyzet-hivatkozs"/>
          <w:rFonts w:ascii="Garamond" w:eastAsiaTheme="majorEastAsia" w:hAnsi="Garamond"/>
          <w:sz w:val="22"/>
          <w:szCs w:val="22"/>
        </w:rPr>
        <w:footnoteReference w:id="3"/>
      </w:r>
    </w:p>
    <w:p w:rsidR="00951F03" w:rsidRDefault="00951F03" w:rsidP="00951F03">
      <w:pPr>
        <w:pStyle w:val="Listaszerbekezds"/>
        <w:ind w:left="1428"/>
        <w:rPr>
          <w:rFonts w:ascii="Garamond" w:hAnsi="Garamond"/>
          <w:sz w:val="22"/>
          <w:szCs w:val="22"/>
        </w:rPr>
      </w:pPr>
    </w:p>
    <w:p w:rsidR="00951F03" w:rsidRDefault="00951F03" w:rsidP="00951F03">
      <w:pPr>
        <w:numPr>
          <w:ilvl w:val="1"/>
          <w:numId w:val="14"/>
        </w:numPr>
        <w:suppressAutoHyphens/>
        <w:ind w:left="1428"/>
        <w:jc w:val="both"/>
        <w:rPr>
          <w:rFonts w:ascii="Garamond" w:hAnsi="Garamond"/>
          <w:color w:val="000000"/>
          <w:sz w:val="22"/>
          <w:szCs w:val="22"/>
        </w:rPr>
      </w:pPr>
      <w:r>
        <w:rPr>
          <w:rFonts w:ascii="Garamond" w:hAnsi="Garamond"/>
          <w:sz w:val="22"/>
          <w:szCs w:val="22"/>
        </w:rPr>
        <w:t xml:space="preserve">A Ptk. 6:143. § (2) bekezdésében foglaltakra is tekintettel a Felek rögzítik, Megbízott kifejezetten megerősíti, hogy a Szerződés megkötését megelőzően a Megbízó teljes körűen tájékoztatta Megbízottat a Támogatási Szerződés és a Projekt keretében általa vállalt kötelezettségekről rá vonatkozó előírásokról valamennyi feladatról, a teljesítés feltételeiről a rögzített teljesítési határidőkről, illetőleg a vállalt kötelezettségek megszegése esetén a Megbízóval, mint Kedvezményezettel szemben érvényesíthető jogkövetkezményekről. Mindezek mellett Megbízott akként nyilatkozik, hogy ezen tájékoztatást, dokumentumokat teljeskörűen megismerte, és teljeskörűnek ismeri el, továbbá a vonatkozó jogszabályi rendelkezéseket áttanulmányozta, mindezek ismeretében és mindezekre tekintettel köti meg jelen szerződést. Mindezekkel összhangban Megbízott tudomásul veszi, hogy amennyiben felróható magatartása, szerződésszegése következtében a Megbízó a Támogatóval szemben, illetőleg Támogatási Szerződésben vállalt valamely kötelezettségével késedelembe esik, valamely határidőt nem tud betartani, hibásan teljesít vagy egyéb szerződésszegést követ el, abban az esetben az ennek okán Megbízóval szemben érvényesített jogkövetkezmények, a Megbízót ért kár– így különösen a Támogatási szerződés felfüggesztése vagy felmondása, kifizetés megvonása, vagy csökkentése, vagy a támogatás bármilyen pénzügyi korrekciója, a támogatás visszafizetésére kötelezés - a Megbízott által szerződésszegéssel okozott kárnak minősülnek, mely károkat Megbízó minden esetben teljes körűen érvényesíthet Megbízottal szemben és amelyeket Megbízott annak kamataira is kiterjedően köteles megtéríteni és azokért helytállni. Megbízott kijelenti, hogy a fenti károk – mint szerződésszegése lehetséges jogkövetkezményei –számára a jelen bekezdésben is rögzítetteknek megfelelően a jelen szerződés megkötésekor előre láthatóak, és a szerződést kifejezetten e lehetséges jogkövetkezmények ismeretében köti meg Megbízóval. </w:t>
      </w:r>
    </w:p>
    <w:p w:rsidR="00951F03" w:rsidRDefault="00951F03" w:rsidP="00951F03">
      <w:pPr>
        <w:suppressAutoHyphens/>
        <w:ind w:left="1428"/>
        <w:jc w:val="both"/>
        <w:rPr>
          <w:rFonts w:ascii="Garamond" w:hAnsi="Garamond"/>
          <w:color w:val="000000"/>
          <w:sz w:val="22"/>
          <w:szCs w:val="22"/>
        </w:rPr>
      </w:pPr>
    </w:p>
    <w:p w:rsidR="00951F03" w:rsidRDefault="00951F03" w:rsidP="00951F03">
      <w:pPr>
        <w:numPr>
          <w:ilvl w:val="1"/>
          <w:numId w:val="14"/>
        </w:numPr>
        <w:suppressAutoHyphens/>
        <w:ind w:left="1428"/>
        <w:jc w:val="both"/>
        <w:rPr>
          <w:rFonts w:ascii="Garamond" w:hAnsi="Garamond"/>
          <w:color w:val="000000"/>
          <w:sz w:val="22"/>
          <w:szCs w:val="22"/>
        </w:rPr>
      </w:pPr>
      <w:r>
        <w:rPr>
          <w:rFonts w:ascii="Garamond" w:hAnsi="Garamond"/>
          <w:sz w:val="22"/>
          <w:szCs w:val="22"/>
        </w:rPr>
        <w:t>Megbízott a fentieken túl is teljeskörű felelősséget vállal arra az esetre ha bármely a Megbízottra visszavezethető, vagy a Megbízott érdekkörben felmerült, illetőleg neki felróható okból a Megbízóval szemben a Támogató, vagy bármely szervezet bármilyen a Támogatási Szerződésre tekintettel alkalmazható jogkövetkezményt érvényesít. Ennek körében abban az esetben, ha a támogatás részben vagy egészben visszavonásra kerül vagy a támogatás bármilyen mértékű visszafizetésére kötelezik Megbízót úgy Megbízott köteles megtéríteni Megbízónak a visszavont vagy visszafizetendő támogatás összegét, továbbá valamennyi ezzel kapcsolatban felmerült kárt. Egyéb a Támogatási Szerződés szerint a Megbízóval szemben alkalmazott jogkövetkezmény esetén is köteles Megbízott megtéríteni a Megbízónak a Támogatási Szerződés szerint alkalmazott jogkövetkezményekből (különösen elállás, felmondás, felfüggesztés) eredő valamennyi kárt.</w:t>
      </w:r>
    </w:p>
    <w:p w:rsidR="00951F03" w:rsidRDefault="00951F03" w:rsidP="00951F03">
      <w:pPr>
        <w:pStyle w:val="Listaszerbekezds"/>
        <w:ind w:left="1428"/>
        <w:rPr>
          <w:rFonts w:ascii="Garamond" w:hAnsi="Garamond"/>
          <w:sz w:val="22"/>
          <w:szCs w:val="22"/>
        </w:rPr>
      </w:pPr>
    </w:p>
    <w:p w:rsidR="00951F03" w:rsidRDefault="00951F03" w:rsidP="00951F03">
      <w:pPr>
        <w:numPr>
          <w:ilvl w:val="1"/>
          <w:numId w:val="14"/>
        </w:numPr>
        <w:suppressAutoHyphens/>
        <w:ind w:left="1428"/>
        <w:jc w:val="both"/>
        <w:rPr>
          <w:rFonts w:ascii="Garamond" w:hAnsi="Garamond"/>
          <w:color w:val="000000"/>
          <w:sz w:val="22"/>
          <w:szCs w:val="22"/>
        </w:rPr>
      </w:pPr>
      <w:r>
        <w:rPr>
          <w:rFonts w:ascii="Garamond" w:hAnsi="Garamond"/>
          <w:sz w:val="22"/>
          <w:szCs w:val="22"/>
        </w:rPr>
        <w:lastRenderedPageBreak/>
        <w:t>Megbízó rögzíti, hogy jelen szerződésben foglalt egyik feltétel sem tekinthető általános szerződési feltételnek, tekintettel arra, hogy ezen feltételek meghatározása az előzményi közbeszerzési eljárásban specifikusan ezen szerződés megkötésére vonatkozóan került meghatározásra, nem több szerződés megkötése céljából. Megbízott, mindezt elfogadja, továbbá nyilatkozik, hogy jelen Szerződés valamennyi rendelkezését magára nézve kötelezőnek fogadja el, nyilatkozik továbbá, hogy valamennyi jelen szerződésben foglalt feltételt és rendelkezést egyedileg megtárgyaltnak és általa elfogadottnak tekint, különös tekintettel az előzményi közbeszerzési eljárás keretében a Kbt. rendelkezései szerint gyakorolható egyes jogintézményekre (így különösen kiegészítő tájékoztatás kérés lehetőségére). Felek mindezekkel összhangban kifejezetten elfogadják és rögzítik, hogy jelen szerződés egyik feltétele és rendelkezése sem minősül általános szerződési feltételnek.</w:t>
      </w:r>
    </w:p>
    <w:p w:rsidR="00951F03" w:rsidRDefault="00951F03" w:rsidP="00951F03">
      <w:pPr>
        <w:pStyle w:val="Listaszerbekezds"/>
        <w:ind w:left="1428"/>
        <w:rPr>
          <w:rFonts w:ascii="Garamond" w:hAnsi="Garamond"/>
          <w:sz w:val="22"/>
          <w:szCs w:val="22"/>
        </w:rPr>
      </w:pPr>
    </w:p>
    <w:p w:rsidR="00951F03" w:rsidRDefault="00951F03" w:rsidP="00951F03">
      <w:pPr>
        <w:numPr>
          <w:ilvl w:val="1"/>
          <w:numId w:val="14"/>
        </w:numPr>
        <w:suppressAutoHyphens/>
        <w:ind w:left="1428"/>
        <w:jc w:val="both"/>
        <w:rPr>
          <w:rFonts w:ascii="Garamond" w:hAnsi="Garamond"/>
          <w:color w:val="000000"/>
          <w:sz w:val="22"/>
          <w:szCs w:val="22"/>
        </w:rPr>
      </w:pPr>
      <w:r>
        <w:rPr>
          <w:rFonts w:ascii="Garamond" w:hAnsi="Garamond"/>
          <w:sz w:val="22"/>
          <w:szCs w:val="22"/>
        </w:rPr>
        <w:t>Felek rögzítik, hogy Megbízott saját általános szerződési feltételei – amennyiben Megbízott ilyennel rendelkezik – jelen szerződés tekintetében semmilyen formában nem irányadók és alkalmazhatók, mögöttes szabályként sem. Megbízott ezt kifejezetten elfogadja.</w:t>
      </w:r>
    </w:p>
    <w:p w:rsidR="00951F03" w:rsidRDefault="00951F03" w:rsidP="00951F03">
      <w:pPr>
        <w:pStyle w:val="Listaszerbekezds"/>
        <w:ind w:left="1428"/>
        <w:rPr>
          <w:rFonts w:ascii="Garamond" w:hAnsi="Garamond"/>
          <w:sz w:val="22"/>
          <w:szCs w:val="22"/>
        </w:rPr>
      </w:pPr>
    </w:p>
    <w:p w:rsidR="00951F03" w:rsidRDefault="00951F03" w:rsidP="00951F03">
      <w:pPr>
        <w:pStyle w:val="Listaszerbekezds"/>
        <w:numPr>
          <w:ilvl w:val="1"/>
          <w:numId w:val="14"/>
        </w:numPr>
        <w:tabs>
          <w:tab w:val="left" w:pos="360"/>
        </w:tabs>
        <w:ind w:left="1428"/>
        <w:jc w:val="both"/>
        <w:rPr>
          <w:rFonts w:ascii="Garamond" w:hAnsi="Garamond"/>
          <w:sz w:val="22"/>
          <w:szCs w:val="22"/>
        </w:rPr>
      </w:pPr>
      <w:r>
        <w:rPr>
          <w:rFonts w:ascii="Garamond" w:hAnsi="Garamond"/>
          <w:sz w:val="22"/>
          <w:szCs w:val="22"/>
        </w:rPr>
        <w:t>Megbízott tudomásul veszi, hogy az államháztartásról szóló 2011. évi CXCV. törvény (Áht.) 41. § (6) bekezdése értelmében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A Megbízó ezen feltétel ellenőrzése céljából, a szerződésből eredő követelések elévüléséig az Áht. 55. § szerint jogosult a jogi személy, jogi személyiséggel nem rendelkező szervezet átláthatóságával összefüggő, az Áht. 55. §-ban meghatározott adatokat kezelni.</w:t>
      </w:r>
    </w:p>
    <w:p w:rsidR="00951F03" w:rsidRDefault="00951F03" w:rsidP="00951F03">
      <w:pPr>
        <w:pStyle w:val="Listaszerbekezds"/>
        <w:ind w:left="1428"/>
        <w:rPr>
          <w:rFonts w:ascii="Garamond" w:hAnsi="Garamond"/>
          <w:color w:val="FF0000"/>
          <w:sz w:val="22"/>
          <w:szCs w:val="22"/>
        </w:rPr>
      </w:pPr>
    </w:p>
    <w:p w:rsidR="00951F03" w:rsidRDefault="00951F03" w:rsidP="00951F03">
      <w:pPr>
        <w:pStyle w:val="Listaszerbekezds"/>
        <w:numPr>
          <w:ilvl w:val="1"/>
          <w:numId w:val="14"/>
        </w:numPr>
        <w:tabs>
          <w:tab w:val="left" w:pos="360"/>
        </w:tabs>
        <w:ind w:left="1428"/>
        <w:jc w:val="both"/>
        <w:rPr>
          <w:rFonts w:ascii="Garamond" w:hAnsi="Garamond"/>
          <w:sz w:val="22"/>
          <w:szCs w:val="22"/>
        </w:rPr>
      </w:pPr>
      <w:r>
        <w:rPr>
          <w:rFonts w:ascii="Garamond" w:hAnsi="Garamond"/>
          <w:sz w:val="22"/>
          <w:szCs w:val="22"/>
        </w:rPr>
        <w:t>Megbízott képviselője az államháztartásról szóló törvény végrehajtásáról szóló 368/2011. (XII. 31.) Korm. r. 50. § (1a) bekezdése alapján nyilatkozik, hogy a nemzeti vagyonról szóló 2011. évi CXCVI. tv. 3. § (1) bekezdésének 1. b) pontja szerinti átlátható szervezetnek minősül. E nyilatkozatban foglaltak változása esetén a Megbízott képviselője a Megbízót haladéktalanul tájékoztatni köteles. Ha a változás folytán a Megbízott nem minősül átlátható szervezetnek, az államháztartásról szóló 2011. évi CXCV. tv. 41. § (6) bekezdése értelmében részére kifizetés nem teljesíthető.</w:t>
      </w:r>
    </w:p>
    <w:p w:rsidR="00951F03" w:rsidRDefault="00951F03" w:rsidP="00951F03">
      <w:pPr>
        <w:pStyle w:val="Listaszerbekezds"/>
        <w:ind w:left="1428"/>
        <w:rPr>
          <w:rFonts w:ascii="Garamond" w:hAnsi="Garamond"/>
          <w:sz w:val="22"/>
          <w:szCs w:val="22"/>
        </w:rPr>
      </w:pPr>
    </w:p>
    <w:p w:rsidR="00951F03" w:rsidRDefault="00951F03" w:rsidP="00951F03">
      <w:pPr>
        <w:numPr>
          <w:ilvl w:val="2"/>
          <w:numId w:val="2"/>
        </w:numPr>
        <w:shd w:val="clear" w:color="auto" w:fill="FFFFFF"/>
        <w:tabs>
          <w:tab w:val="clear" w:pos="0"/>
          <w:tab w:val="num" w:pos="708"/>
        </w:tabs>
        <w:ind w:left="1048" w:right="24"/>
        <w:jc w:val="center"/>
        <w:rPr>
          <w:rFonts w:ascii="Garamond" w:hAnsi="Garamond"/>
          <w:b/>
          <w:bCs/>
          <w:smallCaps/>
          <w:spacing w:val="-5"/>
          <w:sz w:val="22"/>
          <w:szCs w:val="22"/>
        </w:rPr>
      </w:pPr>
      <w:r>
        <w:rPr>
          <w:rFonts w:ascii="Garamond" w:hAnsi="Garamond"/>
          <w:b/>
          <w:bCs/>
          <w:smallCaps/>
          <w:spacing w:val="-5"/>
          <w:sz w:val="22"/>
          <w:szCs w:val="22"/>
        </w:rPr>
        <w:t>Szellemi alkotások és szomszédos jogok</w:t>
      </w:r>
    </w:p>
    <w:p w:rsidR="00951F03" w:rsidRDefault="00951F03" w:rsidP="00951F03">
      <w:pPr>
        <w:suppressAutoHyphens/>
        <w:ind w:left="1428"/>
        <w:jc w:val="both"/>
        <w:rPr>
          <w:rFonts w:ascii="Garamond" w:hAnsi="Garamond"/>
          <w:sz w:val="22"/>
          <w:szCs w:val="22"/>
        </w:rPr>
      </w:pPr>
    </w:p>
    <w:p w:rsidR="00951F03" w:rsidRDefault="00951F03" w:rsidP="00951F03">
      <w:pPr>
        <w:numPr>
          <w:ilvl w:val="1"/>
          <w:numId w:val="15"/>
        </w:numPr>
        <w:suppressAutoHyphens/>
        <w:ind w:left="1428"/>
        <w:jc w:val="both"/>
        <w:rPr>
          <w:rFonts w:ascii="Garamond" w:hAnsi="Garamond"/>
          <w:sz w:val="22"/>
          <w:szCs w:val="22"/>
        </w:rPr>
      </w:pPr>
      <w:r>
        <w:rPr>
          <w:rFonts w:ascii="Garamond" w:hAnsi="Garamond"/>
          <w:sz w:val="22"/>
          <w:szCs w:val="22"/>
        </w:rPr>
        <w:t>A Szerződés teljesítése során keletkező bármilyen szellemi alkotáshoz fűződő (szerzői jogi, iparjogvédelmi, stb.) jog a Megbízó kizárólagos tulajdonát képezi, a vagyoni jogok a Megbízót illetik meg, aki ezeket (fel)használhatja, módosíthatja, közzéteheti, továbbadhatja, vagy belátása szerint átengedheti, átruházhatja földrajzi vagy bármely más korlát nélkül.</w:t>
      </w:r>
    </w:p>
    <w:p w:rsidR="00951F03" w:rsidRDefault="00951F03" w:rsidP="00951F03">
      <w:pPr>
        <w:suppressAutoHyphens/>
        <w:ind w:left="1428"/>
        <w:jc w:val="both"/>
        <w:rPr>
          <w:rFonts w:ascii="Garamond" w:hAnsi="Garamond"/>
          <w:sz w:val="22"/>
          <w:szCs w:val="22"/>
        </w:rPr>
      </w:pPr>
    </w:p>
    <w:p w:rsidR="00951F03" w:rsidRDefault="00951F03" w:rsidP="00951F03">
      <w:pPr>
        <w:numPr>
          <w:ilvl w:val="1"/>
          <w:numId w:val="15"/>
        </w:numPr>
        <w:suppressAutoHyphens/>
        <w:ind w:left="1428"/>
        <w:jc w:val="both"/>
        <w:rPr>
          <w:rFonts w:ascii="Garamond" w:hAnsi="Garamond"/>
          <w:sz w:val="22"/>
          <w:szCs w:val="22"/>
        </w:rPr>
      </w:pPr>
      <w:r>
        <w:rPr>
          <w:rFonts w:ascii="Garamond" w:hAnsi="Garamond"/>
          <w:sz w:val="22"/>
          <w:szCs w:val="22"/>
        </w:rPr>
        <w:t>A Megbízottnak kártalanítania és mentesítenie kell a Megbízót, annak megbízottjait és alkalmazottait minden perrel, igénnyel, veszteséggel és kárral szemben, amely</w:t>
      </w:r>
    </w:p>
    <w:p w:rsidR="00951F03" w:rsidRDefault="00951F03" w:rsidP="00951F03">
      <w:pPr>
        <w:numPr>
          <w:ilvl w:val="2"/>
          <w:numId w:val="15"/>
        </w:numPr>
        <w:suppressAutoHyphens/>
        <w:ind w:left="2126" w:hanging="709"/>
        <w:jc w:val="both"/>
        <w:rPr>
          <w:rFonts w:ascii="Garamond" w:hAnsi="Garamond"/>
          <w:sz w:val="22"/>
          <w:szCs w:val="22"/>
        </w:rPr>
      </w:pPr>
      <w:r>
        <w:rPr>
          <w:rFonts w:ascii="Garamond" w:hAnsi="Garamond"/>
          <w:sz w:val="22"/>
          <w:szCs w:val="22"/>
        </w:rPr>
        <w:t>a Megbízott tevékenységéből vagy mulasztásából ered a Szolgáltatások teljesítése során, és amely szabadalmakkal, védjegyekkel vagy a szellemi tulajdon egyéb formáival kapcsolatos jogszabályok, hatósági rendelkezések vagy harmadik személyek jogai megsértéséből származik vagy</w:t>
      </w:r>
    </w:p>
    <w:p w:rsidR="00951F03" w:rsidRDefault="00951F03" w:rsidP="00951F03">
      <w:pPr>
        <w:numPr>
          <w:ilvl w:val="2"/>
          <w:numId w:val="15"/>
        </w:numPr>
        <w:suppressAutoHyphens/>
        <w:ind w:left="2126" w:hanging="709"/>
        <w:jc w:val="both"/>
        <w:rPr>
          <w:rFonts w:ascii="Garamond" w:hAnsi="Garamond"/>
          <w:sz w:val="22"/>
          <w:szCs w:val="22"/>
        </w:rPr>
      </w:pPr>
      <w:r>
        <w:rPr>
          <w:rFonts w:ascii="Garamond" w:hAnsi="Garamond"/>
          <w:sz w:val="22"/>
          <w:szCs w:val="22"/>
        </w:rPr>
        <w:t>abból származik, hogy a Megbízott nem teljesítette kötelezettségeit, feltéve, hogy a Megbízó a Megbízottat értesíti az ilyen perekről, igényekről, veszteségekről vagy károkról legkésőbb 30 nappal az után, hogy tudomást szerez ezekről.</w:t>
      </w:r>
    </w:p>
    <w:p w:rsidR="00951F03" w:rsidRDefault="00951F03" w:rsidP="00951F03">
      <w:pPr>
        <w:suppressAutoHyphens/>
        <w:ind w:left="2126"/>
        <w:jc w:val="both"/>
        <w:rPr>
          <w:rFonts w:ascii="Garamond" w:hAnsi="Garamond"/>
          <w:sz w:val="22"/>
          <w:szCs w:val="22"/>
        </w:rPr>
      </w:pPr>
    </w:p>
    <w:p w:rsidR="00951F03" w:rsidRDefault="00951F03" w:rsidP="00951F03">
      <w:pPr>
        <w:pStyle w:val="Listaszerbekezds"/>
        <w:numPr>
          <w:ilvl w:val="1"/>
          <w:numId w:val="15"/>
        </w:numPr>
        <w:tabs>
          <w:tab w:val="left" w:pos="709"/>
        </w:tabs>
        <w:ind w:left="1428"/>
        <w:jc w:val="both"/>
        <w:rPr>
          <w:rFonts w:ascii="Garamond" w:hAnsi="Garamond"/>
          <w:sz w:val="22"/>
          <w:szCs w:val="22"/>
        </w:rPr>
      </w:pPr>
      <w:r>
        <w:rPr>
          <w:rFonts w:ascii="Garamond" w:hAnsi="Garamond"/>
          <w:sz w:val="22"/>
          <w:szCs w:val="22"/>
        </w:rPr>
        <w:t xml:space="preserve">A Megbízott kötelezettséget vállal arra, hogy a jelen Szerződés alapján létrejött szellemi alkotásokkal kapcsolatban sem a Megbízottnak, sem harmadik személynek nincs és — időbeli, területi és egyéb korlátozás nélkül — a jövőben sem lesz olyan szerzői vagy egyéb, a szellemi alkotások körébe tartozó joga, amely a Megbízót bármilyen módon vagy mértékben akadályozná a szellemi alkotások kizárólagos felhasználásában, ideértve a </w:t>
      </w:r>
      <w:r>
        <w:rPr>
          <w:rFonts w:ascii="Garamond" w:hAnsi="Garamond"/>
          <w:sz w:val="22"/>
          <w:szCs w:val="22"/>
        </w:rPr>
        <w:lastRenderedPageBreak/>
        <w:t>sokszorosítást, a számítógéppel és elektronikus adathordozóra történő másolást valamint a harmadik fél általi átdolgoztatást is. A jelen pontban foglalt rendelkezés nem vonatkozik azokra a szerzői jogokra, amelyek átruházása, illetve átszállása jogszabály erejénél fogva kizárt. A fenti kijelentés valóságáért, illetve kötelezettség teljesítéséért a Megbízott kártérítési felelősséget vállal, egyben — időbeli, területi és egyéb korlátozás nélkül — hozzájárul a műveknek a Megbízó általi felhasználásához (beleértve a fentiek szerinti felhasználási módokat is). A jelen pontban meghatározott kötelezettség teljesítésének, illetve a hozzájárulás megadásának ellenértékét a megbízási díj magában foglalja.</w:t>
      </w:r>
    </w:p>
    <w:p w:rsidR="00951F03" w:rsidRDefault="00951F03" w:rsidP="00951F03">
      <w:pPr>
        <w:pStyle w:val="Listaszerbekezds"/>
        <w:tabs>
          <w:tab w:val="left" w:pos="709"/>
        </w:tabs>
        <w:ind w:left="1428"/>
        <w:jc w:val="both"/>
        <w:rPr>
          <w:rFonts w:ascii="Garamond" w:hAnsi="Garamond"/>
          <w:sz w:val="22"/>
          <w:szCs w:val="22"/>
        </w:rPr>
      </w:pPr>
    </w:p>
    <w:p w:rsidR="00951F03" w:rsidRDefault="00951F03" w:rsidP="00951F03">
      <w:pPr>
        <w:pStyle w:val="Listaszerbekezds"/>
        <w:tabs>
          <w:tab w:val="left" w:pos="709"/>
        </w:tabs>
        <w:ind w:left="1428"/>
        <w:jc w:val="both"/>
        <w:rPr>
          <w:rFonts w:ascii="Garamond" w:hAnsi="Garamond"/>
          <w:sz w:val="22"/>
          <w:szCs w:val="22"/>
        </w:rPr>
      </w:pPr>
      <w:r>
        <w:rPr>
          <w:rFonts w:ascii="Garamond" w:hAnsi="Garamond"/>
          <w:sz w:val="22"/>
          <w:szCs w:val="22"/>
        </w:rPr>
        <w:t>Amennyiben a Megbízói jelen Szerződés szerinti vagyoni vagy felhasználási jog szerzését, illetve jogainak zavartalan gyakorlását harmadik személy joga akadályozza, Megbízó jogosult Megbízottat megfelelő határidő tűzésével felhívni a tehermentesítésre, vagy amennyiben ezt Megbízott nem vállalja, Megbízó eljárhat maga a tehermentesítés érdekében Megbízott költségére, illetve – amennyiben a fenti intézkedések 15 napon belül nem vezetnek eredményre és harmadik személy joga az érintett művek használatát kizárja vagy akadályozza – a Megbízó jogosult a szerződést azonnali hatállyal felmondani.</w:t>
      </w:r>
    </w:p>
    <w:p w:rsidR="00951F03" w:rsidRDefault="00951F03" w:rsidP="00951F03">
      <w:pPr>
        <w:tabs>
          <w:tab w:val="left" w:pos="709"/>
        </w:tabs>
        <w:suppressAutoHyphens/>
        <w:ind w:left="1417"/>
        <w:jc w:val="both"/>
        <w:rPr>
          <w:rFonts w:ascii="Garamond" w:hAnsi="Garamond"/>
          <w:sz w:val="22"/>
          <w:szCs w:val="22"/>
        </w:rPr>
      </w:pPr>
    </w:p>
    <w:p w:rsidR="00951F03" w:rsidRDefault="00951F03" w:rsidP="00951F03">
      <w:pPr>
        <w:numPr>
          <w:ilvl w:val="1"/>
          <w:numId w:val="15"/>
        </w:numPr>
        <w:tabs>
          <w:tab w:val="left" w:pos="709"/>
        </w:tabs>
        <w:suppressAutoHyphens/>
        <w:ind w:left="1417"/>
        <w:jc w:val="both"/>
        <w:rPr>
          <w:rFonts w:ascii="Garamond" w:hAnsi="Garamond"/>
          <w:sz w:val="22"/>
          <w:szCs w:val="22"/>
        </w:rPr>
      </w:pPr>
      <w:r>
        <w:rPr>
          <w:rFonts w:ascii="Garamond" w:hAnsi="Garamond"/>
          <w:sz w:val="22"/>
          <w:szCs w:val="22"/>
        </w:rPr>
        <w:t>Minden a jelen szerződésben foglalt feladatok teljesítésével kapcsolatban a Megbízott által készített bármely jelentés és dokumentum, (így többek között de nem kizárólagosan például előrehaladási jelentések, vizsgálati jelentések, szakmai jelentések, vélemények, anyagok, a térképek, diagrammok, rajzok, specifikációk, tervek, statisztikák, számítások, adatbázisok, szoftverek és az ezeket alátámasztó nyilvántartások, amelyeket a Megbízott a Szerződés teljesítése során állított össze, készített el vagy jutott a birtokába) a Megbízó kizárólagos tulajdonát képezik azok tekintetében az átruházható vagyoni jogok vonatkozásában Megbízó teljes körű, kizárólagos, területi korlátozástól mentes jogot szerez, azok bármilyen módon történő felhasználására, átruházására, megváltoztatására, átdolgozására, többszörözésére stb.. A Megbízottnak a Szerződés, illetőleg az annak részét képező dokumentumok rendelkezéseinek megfelelően vagy ilyen rendelkezés hiányában, Megbízó kérésére vagy a szerződés megszűnésekor át kell adnia a fenti körbe tartozó minden dokumentumot a Megbízó részére. A Megbízó előzetes írásbeli jóváhagyása nélkül a Megbízott a Szerződés teljesítése során összeállított, készített vagy birtokába jutott dokumentumokat nem használhatja fel a Szerződés teljesítésétől eltérő célra. Megbízott minden, a jelen pontba foglaltak alapján esetlegesen megillető jogdíj és egyéb igényeiről kifejezetten lemond. Jelen joglemondás ellenértékét a Felek a Megbízási díj meghatározásánál kifejezetten figyelembe vették.</w:t>
      </w:r>
    </w:p>
    <w:p w:rsidR="00951F03" w:rsidRDefault="00951F03" w:rsidP="00951F03">
      <w:pPr>
        <w:suppressAutoHyphens/>
        <w:ind w:left="1428"/>
        <w:jc w:val="both"/>
        <w:rPr>
          <w:rFonts w:ascii="Garamond" w:hAnsi="Garamond"/>
          <w:sz w:val="22"/>
          <w:szCs w:val="22"/>
        </w:rPr>
      </w:pPr>
    </w:p>
    <w:p w:rsidR="00951F03" w:rsidRDefault="00951F03" w:rsidP="00951F03">
      <w:pPr>
        <w:numPr>
          <w:ilvl w:val="1"/>
          <w:numId w:val="15"/>
        </w:numPr>
        <w:suppressAutoHyphens/>
        <w:ind w:left="1428"/>
        <w:jc w:val="both"/>
        <w:rPr>
          <w:rFonts w:ascii="Garamond" w:hAnsi="Garamond"/>
          <w:sz w:val="22"/>
          <w:szCs w:val="22"/>
        </w:rPr>
      </w:pPr>
      <w:r>
        <w:rPr>
          <w:rFonts w:ascii="Garamond" w:hAnsi="Garamond"/>
          <w:sz w:val="22"/>
          <w:szCs w:val="22"/>
        </w:rPr>
        <w:t>A Megbízott kifejezetten nyilatkozza, hogy a személyhez fűződő jogokon kívül lemond minden jogáról az előállott mű tekintetében, így a Megbízott szabadon felhasználhatja, publikálhatja, megsértheti az alkotás(ok) integritását, szabadon élhet a gazdasági, vagyoni  jogokkal.</w:t>
      </w:r>
    </w:p>
    <w:p w:rsidR="00951F03" w:rsidRDefault="00951F03" w:rsidP="00951F03">
      <w:pPr>
        <w:suppressAutoHyphens/>
        <w:ind w:left="1428"/>
        <w:jc w:val="both"/>
        <w:rPr>
          <w:rFonts w:ascii="Garamond" w:hAnsi="Garamond"/>
          <w:sz w:val="22"/>
          <w:szCs w:val="22"/>
        </w:rPr>
      </w:pPr>
    </w:p>
    <w:p w:rsidR="00951F03" w:rsidRDefault="00951F03" w:rsidP="00951F03">
      <w:pPr>
        <w:numPr>
          <w:ilvl w:val="1"/>
          <w:numId w:val="15"/>
        </w:numPr>
        <w:suppressAutoHyphens/>
        <w:ind w:left="1428"/>
        <w:jc w:val="both"/>
        <w:rPr>
          <w:rFonts w:ascii="Garamond" w:hAnsi="Garamond"/>
          <w:sz w:val="22"/>
          <w:szCs w:val="22"/>
        </w:rPr>
      </w:pPr>
      <w:r>
        <w:rPr>
          <w:rFonts w:ascii="Garamond" w:hAnsi="Garamond"/>
          <w:sz w:val="22"/>
          <w:szCs w:val="22"/>
        </w:rPr>
        <w:t>A Megbízott nem publikálhat cikkeket a Szolgáltatásokkal kapcsolatban, nem hivatkozhat azokra a harmadik személyek részére nyújtott szolgáltatások során a Megbízó előzetes írásbeli jóváhagyása nélkül.</w:t>
      </w:r>
    </w:p>
    <w:p w:rsidR="00951F03" w:rsidRDefault="00951F03" w:rsidP="00951F03">
      <w:pPr>
        <w:pStyle w:val="Listaszerbekezds"/>
        <w:rPr>
          <w:rFonts w:ascii="Garamond" w:hAnsi="Garamond"/>
          <w:sz w:val="22"/>
          <w:szCs w:val="22"/>
        </w:rPr>
      </w:pPr>
    </w:p>
    <w:p w:rsidR="00951F03" w:rsidRDefault="00951F03" w:rsidP="00951F03">
      <w:pPr>
        <w:numPr>
          <w:ilvl w:val="1"/>
          <w:numId w:val="15"/>
        </w:numPr>
        <w:suppressAutoHyphens/>
        <w:ind w:left="1428"/>
        <w:jc w:val="both"/>
        <w:rPr>
          <w:rFonts w:ascii="Garamond" w:hAnsi="Garamond"/>
          <w:sz w:val="22"/>
          <w:szCs w:val="22"/>
        </w:rPr>
      </w:pPr>
      <w:r>
        <w:rPr>
          <w:rFonts w:ascii="Garamond" w:hAnsi="Garamond"/>
          <w:sz w:val="22"/>
          <w:szCs w:val="22"/>
        </w:rPr>
        <w:t>Megbízott kifejezetten akként nyilatkozik, hogy a jelen 9. pontban foglaltak ismeretében és azokra tekintettel került sor a megbízási díj me</w:t>
      </w:r>
      <w:r w:rsidR="008A774A">
        <w:rPr>
          <w:rFonts w:ascii="Garamond" w:hAnsi="Garamond"/>
          <w:sz w:val="22"/>
          <w:szCs w:val="22"/>
        </w:rPr>
        <w:t xml:space="preserve">ghatározására, a megbízási díj </w:t>
      </w:r>
      <w:r>
        <w:rPr>
          <w:rFonts w:ascii="Garamond" w:hAnsi="Garamond"/>
          <w:sz w:val="22"/>
          <w:szCs w:val="22"/>
        </w:rPr>
        <w:t xml:space="preserve">teljeskörűen tartalmazza a jelen 9. pontban foglalt valamennyi kötelezettségvállalás, és a vagyoni jogok átruházásának ellenértékét. </w:t>
      </w:r>
    </w:p>
    <w:p w:rsidR="00951F03" w:rsidRDefault="00951F03" w:rsidP="00951F03">
      <w:pPr>
        <w:pStyle w:val="ListParagraph1"/>
        <w:ind w:left="1416"/>
        <w:rPr>
          <w:rFonts w:ascii="Garamond" w:hAnsi="Garamond"/>
          <w:sz w:val="22"/>
          <w:szCs w:val="22"/>
        </w:rPr>
      </w:pPr>
    </w:p>
    <w:p w:rsidR="00951F03" w:rsidRDefault="00951F03" w:rsidP="00951F03">
      <w:pPr>
        <w:numPr>
          <w:ilvl w:val="2"/>
          <w:numId w:val="2"/>
        </w:numPr>
        <w:shd w:val="clear" w:color="auto" w:fill="FFFFFF"/>
        <w:ind w:left="708" w:right="24" w:firstLine="0"/>
        <w:jc w:val="center"/>
        <w:rPr>
          <w:rFonts w:ascii="Garamond" w:hAnsi="Garamond"/>
          <w:b/>
          <w:bCs/>
          <w:smallCaps/>
          <w:spacing w:val="-5"/>
          <w:sz w:val="22"/>
          <w:szCs w:val="22"/>
        </w:rPr>
      </w:pPr>
      <w:bookmarkStart w:id="9" w:name="_Toc230756775"/>
      <w:r>
        <w:rPr>
          <w:rFonts w:ascii="Garamond" w:hAnsi="Garamond"/>
          <w:b/>
          <w:bCs/>
          <w:smallCaps/>
          <w:spacing w:val="-5"/>
          <w:sz w:val="22"/>
          <w:szCs w:val="22"/>
        </w:rPr>
        <w:t>A szerződés teljesülésével kapcsolatos speciális rendelkezések, értelmező rendelkezések</w:t>
      </w:r>
      <w:bookmarkEnd w:id="9"/>
    </w:p>
    <w:p w:rsidR="00951F03" w:rsidRDefault="00951F03" w:rsidP="00951F03">
      <w:pPr>
        <w:suppressAutoHyphens/>
        <w:ind w:left="1428"/>
        <w:jc w:val="both"/>
        <w:rPr>
          <w:rFonts w:ascii="Garamond" w:hAnsi="Garamond"/>
          <w:sz w:val="22"/>
          <w:szCs w:val="22"/>
        </w:rPr>
      </w:pPr>
    </w:p>
    <w:p w:rsidR="00951F03" w:rsidRDefault="00951F03" w:rsidP="00951F03">
      <w:pPr>
        <w:numPr>
          <w:ilvl w:val="1"/>
          <w:numId w:val="16"/>
        </w:numPr>
        <w:suppressAutoHyphens/>
        <w:ind w:left="1428"/>
        <w:jc w:val="both"/>
        <w:rPr>
          <w:rFonts w:ascii="Garamond" w:hAnsi="Garamond"/>
          <w:sz w:val="22"/>
          <w:szCs w:val="22"/>
        </w:rPr>
      </w:pPr>
      <w:r>
        <w:rPr>
          <w:rFonts w:ascii="Garamond" w:hAnsi="Garamond"/>
          <w:sz w:val="22"/>
          <w:szCs w:val="22"/>
        </w:rPr>
        <w:t xml:space="preserve">Egyik fél sem követ el szerződésszegést, ha kötelezettségei teljesítését vis maior akadályozza meg, amely a Szerződés aláírásának időpontja után következett be. „Vis maior" alatt értendők különösen elemi csapások, sztrájkok vagy egyéb munkahelyi zavargások, hadüzenettel indított vagy anélküli háborúk, blokádok, zendülés, lázadás, járványok, földcsuszamlások, földrengések, viharok, villámcsapások, áradások, </w:t>
      </w:r>
      <w:r>
        <w:rPr>
          <w:rFonts w:ascii="Garamond" w:hAnsi="Garamond"/>
          <w:sz w:val="22"/>
          <w:szCs w:val="22"/>
        </w:rPr>
        <w:lastRenderedPageBreak/>
        <w:t>zavargások, robbantások, valamint egyéb hasonló, előre nem látható események, amelyek mindkét Fél érdekkörén kívül merülnek fel, és amelyeket a Felek kellő gondossággal sem tudnak kiküszöbölni.</w:t>
      </w:r>
    </w:p>
    <w:p w:rsidR="00951F03" w:rsidRDefault="00951F03" w:rsidP="00951F03">
      <w:pPr>
        <w:suppressAutoHyphens/>
        <w:ind w:left="1428"/>
        <w:jc w:val="both"/>
        <w:rPr>
          <w:rFonts w:ascii="Garamond" w:hAnsi="Garamond"/>
          <w:sz w:val="22"/>
          <w:szCs w:val="22"/>
        </w:rPr>
      </w:pPr>
    </w:p>
    <w:p w:rsidR="00951F03" w:rsidRDefault="00951F03" w:rsidP="00951F03">
      <w:pPr>
        <w:numPr>
          <w:ilvl w:val="1"/>
          <w:numId w:val="16"/>
        </w:numPr>
        <w:suppressAutoHyphens/>
        <w:ind w:left="1428"/>
        <w:jc w:val="both"/>
        <w:rPr>
          <w:rFonts w:ascii="Garamond" w:hAnsi="Garamond"/>
          <w:sz w:val="22"/>
          <w:szCs w:val="22"/>
        </w:rPr>
      </w:pPr>
      <w:r>
        <w:rPr>
          <w:rFonts w:ascii="Garamond" w:hAnsi="Garamond"/>
          <w:sz w:val="22"/>
          <w:szCs w:val="22"/>
        </w:rPr>
        <w:t>Ha az egyik Fél „vis maior" miatt akadályoztatva van, mindent meg kell, hogy tegyen annak érdekében, hogy az akadályoztatás hatásait elhárítva minimális késedelemmel teljesíteni tudja szerződéses kötelezettségeit.</w:t>
      </w:r>
    </w:p>
    <w:p w:rsidR="00951F03" w:rsidRDefault="00951F03" w:rsidP="00951F03">
      <w:pPr>
        <w:pStyle w:val="ListParagraph1"/>
        <w:ind w:left="1416"/>
        <w:rPr>
          <w:rFonts w:ascii="Garamond" w:hAnsi="Garamond"/>
          <w:sz w:val="22"/>
          <w:szCs w:val="22"/>
        </w:rPr>
      </w:pPr>
    </w:p>
    <w:p w:rsidR="00951F03" w:rsidRDefault="00951F03" w:rsidP="00951F03">
      <w:pPr>
        <w:numPr>
          <w:ilvl w:val="1"/>
          <w:numId w:val="16"/>
        </w:numPr>
        <w:suppressAutoHyphens/>
        <w:ind w:left="1428"/>
        <w:jc w:val="both"/>
        <w:rPr>
          <w:rFonts w:ascii="Garamond" w:hAnsi="Garamond"/>
          <w:sz w:val="22"/>
          <w:szCs w:val="22"/>
        </w:rPr>
      </w:pPr>
      <w:r>
        <w:rPr>
          <w:rFonts w:ascii="Garamond" w:hAnsi="Garamond"/>
          <w:sz w:val="22"/>
          <w:szCs w:val="22"/>
        </w:rPr>
        <w:t>Ha valamelyik Fél úgy véli, hogy olyan „vis maior" körülmények fordultak elő, amelyek kihathatnak kötelezettségei teljesítésére, azonnal értesítenie kell a másik Felet, megadva a körülmények jellegét, feltehető időtartamát és valószínű hatását. Ha a Megbízó írásban másképp nem rendelkezett, a Megbízottnak folytatnia kell a Szerződés szerinti kötelezettségeinek a teljesítését, amennyire az a gyakorlatban ésszerűen megvalósítható.</w:t>
      </w:r>
    </w:p>
    <w:p w:rsidR="00951F03" w:rsidRDefault="00951F03" w:rsidP="00951F03">
      <w:pPr>
        <w:pStyle w:val="ListParagraph1"/>
        <w:ind w:left="1416"/>
        <w:rPr>
          <w:rFonts w:ascii="Garamond" w:hAnsi="Garamond"/>
          <w:sz w:val="22"/>
          <w:szCs w:val="22"/>
        </w:rPr>
      </w:pPr>
    </w:p>
    <w:p w:rsidR="00951F03" w:rsidRDefault="00951F03" w:rsidP="00951F03">
      <w:pPr>
        <w:numPr>
          <w:ilvl w:val="1"/>
          <w:numId w:val="16"/>
        </w:numPr>
        <w:suppressAutoHyphens/>
        <w:ind w:left="1428"/>
        <w:jc w:val="both"/>
        <w:rPr>
          <w:rFonts w:ascii="Garamond" w:hAnsi="Garamond"/>
          <w:sz w:val="22"/>
          <w:szCs w:val="22"/>
        </w:rPr>
      </w:pPr>
      <w:r>
        <w:rPr>
          <w:rFonts w:ascii="Garamond" w:hAnsi="Garamond"/>
          <w:sz w:val="22"/>
          <w:szCs w:val="22"/>
        </w:rPr>
        <w:t>Ha a „vis maior" körülmények 180 napon át megszakítatlanul fennállnak, bármelyik Félnek jogában áll a Szerződést 30 napos felmondási idővel megszüntetni.</w:t>
      </w:r>
    </w:p>
    <w:p w:rsidR="00951F03" w:rsidRDefault="00951F03" w:rsidP="00951F03">
      <w:pPr>
        <w:pStyle w:val="ListParagraph1"/>
        <w:ind w:left="1416"/>
        <w:rPr>
          <w:rFonts w:ascii="Garamond" w:hAnsi="Garamond"/>
          <w:sz w:val="22"/>
          <w:szCs w:val="22"/>
        </w:rPr>
      </w:pPr>
    </w:p>
    <w:p w:rsidR="00951F03" w:rsidRDefault="00951F03" w:rsidP="00951F03">
      <w:pPr>
        <w:numPr>
          <w:ilvl w:val="1"/>
          <w:numId w:val="16"/>
        </w:numPr>
        <w:suppressAutoHyphens/>
        <w:ind w:left="1428"/>
        <w:jc w:val="both"/>
        <w:rPr>
          <w:rFonts w:ascii="Garamond" w:hAnsi="Garamond"/>
          <w:sz w:val="22"/>
          <w:szCs w:val="22"/>
        </w:rPr>
      </w:pPr>
      <w:r>
        <w:rPr>
          <w:rFonts w:ascii="Garamond" w:hAnsi="Garamond"/>
          <w:sz w:val="22"/>
          <w:szCs w:val="22"/>
        </w:rPr>
        <w:t>A Megbízottnak fokozott felelőssége áll fenn a tevékenységéért és a tevékenységén keresztül a projekt teljesítésért. Ennek körében kiemelt felelőssége van és kártérítési kötelezettség terheli.</w:t>
      </w:r>
    </w:p>
    <w:p w:rsidR="00951F03" w:rsidRDefault="00951F03" w:rsidP="00951F03">
      <w:pPr>
        <w:suppressAutoHyphens/>
        <w:ind w:left="1428"/>
        <w:jc w:val="both"/>
        <w:rPr>
          <w:rFonts w:ascii="Garamond" w:hAnsi="Garamond"/>
          <w:sz w:val="22"/>
          <w:szCs w:val="22"/>
        </w:rPr>
      </w:pPr>
    </w:p>
    <w:p w:rsidR="00951F03" w:rsidRDefault="00951F03" w:rsidP="00951F03">
      <w:pPr>
        <w:numPr>
          <w:ilvl w:val="2"/>
          <w:numId w:val="2"/>
        </w:numPr>
        <w:shd w:val="clear" w:color="auto" w:fill="FFFFFF"/>
        <w:ind w:left="1048" w:right="24"/>
        <w:jc w:val="center"/>
        <w:rPr>
          <w:rFonts w:ascii="Garamond" w:hAnsi="Garamond"/>
          <w:b/>
          <w:bCs/>
          <w:smallCaps/>
          <w:spacing w:val="-5"/>
          <w:sz w:val="22"/>
          <w:szCs w:val="22"/>
        </w:rPr>
      </w:pPr>
      <w:bookmarkStart w:id="10" w:name="_Toc230756776"/>
      <w:r>
        <w:rPr>
          <w:rFonts w:ascii="Garamond" w:hAnsi="Garamond"/>
          <w:b/>
          <w:bCs/>
          <w:smallCaps/>
          <w:spacing w:val="-5"/>
          <w:sz w:val="22"/>
          <w:szCs w:val="22"/>
        </w:rPr>
        <w:t>Jogválasztás, jogviták rendezése</w:t>
      </w:r>
      <w:bookmarkEnd w:id="10"/>
    </w:p>
    <w:p w:rsidR="00951F03" w:rsidRDefault="00951F03" w:rsidP="00951F03">
      <w:pPr>
        <w:suppressAutoHyphens/>
        <w:ind w:left="1428"/>
        <w:jc w:val="both"/>
        <w:rPr>
          <w:rFonts w:ascii="Garamond" w:hAnsi="Garamond"/>
          <w:sz w:val="22"/>
          <w:szCs w:val="22"/>
        </w:rPr>
      </w:pPr>
    </w:p>
    <w:p w:rsidR="00951F03" w:rsidRDefault="00951F03" w:rsidP="00951F03">
      <w:pPr>
        <w:numPr>
          <w:ilvl w:val="1"/>
          <w:numId w:val="17"/>
        </w:numPr>
        <w:suppressAutoHyphens/>
        <w:ind w:left="1428"/>
        <w:jc w:val="both"/>
        <w:rPr>
          <w:rFonts w:ascii="Garamond" w:hAnsi="Garamond"/>
          <w:sz w:val="22"/>
          <w:szCs w:val="22"/>
        </w:rPr>
      </w:pPr>
      <w:r>
        <w:rPr>
          <w:rFonts w:ascii="Garamond" w:hAnsi="Garamond"/>
          <w:sz w:val="22"/>
          <w:szCs w:val="22"/>
        </w:rPr>
        <w:t>A Megbízónak és a Megbízottnak minden erőfeszítést meg kell tennie, hogy tárgyalásos úton rendezzenek a Szerződéssel kapcsolatban bármely vitát, amely közöttük felmerül.</w:t>
      </w:r>
    </w:p>
    <w:p w:rsidR="00951F03" w:rsidRDefault="00951F03" w:rsidP="00951F03">
      <w:pPr>
        <w:suppressAutoHyphens/>
        <w:ind w:left="1413"/>
        <w:jc w:val="both"/>
        <w:rPr>
          <w:rFonts w:ascii="Garamond" w:hAnsi="Garamond"/>
          <w:sz w:val="22"/>
          <w:szCs w:val="22"/>
        </w:rPr>
      </w:pPr>
    </w:p>
    <w:p w:rsidR="00951F03" w:rsidRDefault="00951F03" w:rsidP="00951F03">
      <w:pPr>
        <w:numPr>
          <w:ilvl w:val="1"/>
          <w:numId w:val="17"/>
        </w:numPr>
        <w:suppressAutoHyphens/>
        <w:ind w:left="1428"/>
        <w:jc w:val="both"/>
        <w:rPr>
          <w:rFonts w:ascii="Garamond" w:hAnsi="Garamond"/>
          <w:sz w:val="22"/>
          <w:szCs w:val="22"/>
        </w:rPr>
      </w:pPr>
      <w:r>
        <w:rPr>
          <w:rFonts w:ascii="Garamond" w:hAnsi="Garamond"/>
          <w:sz w:val="22"/>
          <w:szCs w:val="22"/>
        </w:rPr>
        <w:t>Ha vitás ügy merült fel, a szerződő Felek írásban értesítik egymást a vitás ügyre vonatkozó véleményükről, valamint az általuk lehetségesnek tartott megoldásokról. Bármelyik Fél kérheti, hogy a vita rendezése céljából egyeztessenek. Amennyiben a tárgyalásos rendezésre irányuló kísérlet nem sikeres annak megkezdésétől számított 30 napon belül vagy a rendezési kérésre a Fél nem válaszol érdemben 30 napos határidőn belül, bármely Fél jogosult jogi úton érvényesíteni követelését.</w:t>
      </w:r>
    </w:p>
    <w:p w:rsidR="00951F03" w:rsidRDefault="00951F03" w:rsidP="00951F03">
      <w:pPr>
        <w:pStyle w:val="Listaszerbekezds"/>
        <w:ind w:left="1428"/>
        <w:rPr>
          <w:rFonts w:ascii="Garamond" w:hAnsi="Garamond"/>
          <w:sz w:val="22"/>
          <w:szCs w:val="22"/>
        </w:rPr>
      </w:pPr>
    </w:p>
    <w:p w:rsidR="00951F03" w:rsidRDefault="00951F03" w:rsidP="00951F03">
      <w:pPr>
        <w:numPr>
          <w:ilvl w:val="1"/>
          <w:numId w:val="17"/>
        </w:numPr>
        <w:suppressAutoHyphens/>
        <w:ind w:left="1428"/>
        <w:jc w:val="both"/>
        <w:rPr>
          <w:rFonts w:ascii="Garamond" w:hAnsi="Garamond"/>
          <w:sz w:val="22"/>
          <w:szCs w:val="22"/>
        </w:rPr>
      </w:pPr>
      <w:r>
        <w:rPr>
          <w:rFonts w:ascii="Garamond" w:hAnsi="Garamond"/>
          <w:sz w:val="22"/>
          <w:szCs w:val="22"/>
        </w:rPr>
        <w:t>Bármely vita eldöntésére, amely a jelen Szerződésből vagy azzal összefüggésben, annak teljesülésével, megszegésével, megszűnésével, érvényességével vagy értelmezésével kapcsolatban keletkezik, a szerződő Felek elsősorban békés megállapodás útján törekednek rendezni, amelynek eredménytelensége esetén a magyar polgári jog szerint hatáskörrel és illetékességgel rendelkező bírósághoz fordulnak.</w:t>
      </w:r>
    </w:p>
    <w:p w:rsidR="00951F03" w:rsidRDefault="00951F03" w:rsidP="00951F03">
      <w:pPr>
        <w:suppressAutoHyphens/>
        <w:ind w:left="1428"/>
        <w:jc w:val="both"/>
        <w:rPr>
          <w:rFonts w:ascii="Garamond" w:hAnsi="Garamond"/>
          <w:sz w:val="22"/>
          <w:szCs w:val="22"/>
        </w:rPr>
      </w:pPr>
    </w:p>
    <w:p w:rsidR="00951F03" w:rsidRDefault="00951F03" w:rsidP="00951F03">
      <w:pPr>
        <w:numPr>
          <w:ilvl w:val="1"/>
          <w:numId w:val="17"/>
        </w:numPr>
        <w:suppressAutoHyphens/>
        <w:ind w:left="1428"/>
        <w:jc w:val="both"/>
        <w:rPr>
          <w:rFonts w:ascii="Garamond" w:hAnsi="Garamond"/>
          <w:sz w:val="22"/>
          <w:szCs w:val="22"/>
        </w:rPr>
      </w:pPr>
      <w:r>
        <w:rPr>
          <w:rFonts w:ascii="Garamond" w:hAnsi="Garamond"/>
          <w:sz w:val="22"/>
          <w:szCs w:val="22"/>
        </w:rPr>
        <w:t>A Szerződésre, annak értelmezésre és teljesítésére, vagy azzal összefüggő bármilyen cselekményre a magyar jog az irányadó. A Megbízott kifejezetten nyilatkozza, hogy a teljesítéssel összefüggésben ezt elfogadja és aláveti magát ezen szabályoknak.</w:t>
      </w:r>
    </w:p>
    <w:p w:rsidR="00951F03" w:rsidRDefault="00951F03" w:rsidP="00951F03">
      <w:pPr>
        <w:pStyle w:val="Listaszerbekezds"/>
        <w:ind w:left="1428"/>
        <w:rPr>
          <w:rFonts w:ascii="Garamond" w:hAnsi="Garamond"/>
          <w:sz w:val="22"/>
          <w:szCs w:val="22"/>
        </w:rPr>
      </w:pPr>
    </w:p>
    <w:p w:rsidR="00D37D7F" w:rsidRPr="00106D63" w:rsidRDefault="00951F03" w:rsidP="00D37D7F">
      <w:pPr>
        <w:numPr>
          <w:ilvl w:val="1"/>
          <w:numId w:val="17"/>
        </w:numPr>
        <w:suppressAutoHyphens/>
        <w:spacing w:before="360" w:after="120"/>
        <w:jc w:val="both"/>
        <w:rPr>
          <w:rFonts w:ascii="Bookman Old Style" w:hAnsi="Bookman Old Style"/>
          <w:b/>
          <w:sz w:val="21"/>
          <w:szCs w:val="21"/>
        </w:rPr>
      </w:pPr>
      <w:r w:rsidRPr="008A774A">
        <w:rPr>
          <w:rFonts w:ascii="Garamond" w:hAnsi="Garamond"/>
          <w:sz w:val="22"/>
          <w:szCs w:val="22"/>
        </w:rPr>
        <w:t>Jelen szerz</w:t>
      </w:r>
      <w:r w:rsidR="008A774A" w:rsidRPr="008A774A">
        <w:rPr>
          <w:rFonts w:ascii="Garamond" w:hAnsi="Garamond"/>
          <w:sz w:val="22"/>
          <w:szCs w:val="22"/>
        </w:rPr>
        <w:t>ődés hatályba lépésének napja a mindkét fél általi</w:t>
      </w:r>
      <w:r w:rsidRPr="008A774A">
        <w:rPr>
          <w:rFonts w:ascii="Garamond" w:hAnsi="Garamond"/>
          <w:sz w:val="22"/>
          <w:szCs w:val="22"/>
        </w:rPr>
        <w:t xml:space="preserve"> aláírás napja. </w:t>
      </w:r>
      <w:r w:rsidR="00D37D7F" w:rsidRPr="00122E45">
        <w:rPr>
          <w:rFonts w:ascii="Garamond" w:hAnsi="Garamond"/>
          <w:b/>
          <w:sz w:val="22"/>
          <w:szCs w:val="22"/>
        </w:rPr>
        <w:t>Továbbá feltétele a jelen szerződés hatályba lépésének a megbízási díj támogatásból történő kifizethetőségének Támogató általi biztosítása.</w:t>
      </w:r>
    </w:p>
    <w:p w:rsidR="00951F03" w:rsidRPr="008A774A" w:rsidRDefault="00951F03" w:rsidP="00122E45">
      <w:pPr>
        <w:suppressAutoHyphens/>
        <w:ind w:left="709"/>
        <w:jc w:val="both"/>
        <w:rPr>
          <w:rFonts w:ascii="Garamond" w:hAnsi="Garamond"/>
          <w:sz w:val="22"/>
          <w:szCs w:val="22"/>
        </w:rPr>
      </w:pPr>
    </w:p>
    <w:p w:rsidR="00951F03" w:rsidRDefault="00951F03" w:rsidP="00122E45">
      <w:pPr>
        <w:suppressAutoHyphens/>
        <w:jc w:val="both"/>
        <w:rPr>
          <w:rFonts w:ascii="Garamond" w:hAnsi="Garamond"/>
          <w:sz w:val="22"/>
          <w:szCs w:val="22"/>
        </w:rPr>
      </w:pPr>
    </w:p>
    <w:p w:rsidR="00951F03" w:rsidRDefault="00951F03" w:rsidP="00122E45">
      <w:pPr>
        <w:numPr>
          <w:ilvl w:val="1"/>
          <w:numId w:val="17"/>
        </w:numPr>
        <w:suppressAutoHyphens/>
        <w:ind w:left="709"/>
        <w:jc w:val="both"/>
        <w:rPr>
          <w:rFonts w:ascii="Garamond" w:hAnsi="Garamond"/>
          <w:spacing w:val="1"/>
          <w:sz w:val="22"/>
          <w:szCs w:val="22"/>
        </w:rPr>
      </w:pPr>
      <w:r>
        <w:rPr>
          <w:rFonts w:ascii="Garamond" w:hAnsi="Garamond"/>
          <w:spacing w:val="3"/>
          <w:sz w:val="22"/>
          <w:szCs w:val="22"/>
        </w:rPr>
        <w:t xml:space="preserve">Jelen szerződés </w:t>
      </w:r>
      <w:r w:rsidR="008A774A">
        <w:rPr>
          <w:rFonts w:ascii="Garamond" w:hAnsi="Garamond"/>
          <w:spacing w:val="3"/>
          <w:sz w:val="22"/>
          <w:szCs w:val="22"/>
        </w:rPr>
        <w:t xml:space="preserve">magyar nyelven </w:t>
      </w:r>
      <w:r w:rsidR="00194E15">
        <w:rPr>
          <w:rFonts w:ascii="Garamond" w:hAnsi="Garamond"/>
          <w:spacing w:val="3"/>
          <w:sz w:val="22"/>
          <w:szCs w:val="22"/>
        </w:rPr>
        <w:t xml:space="preserve">12 </w:t>
      </w:r>
      <w:r w:rsidR="008A774A">
        <w:rPr>
          <w:rFonts w:ascii="Garamond" w:hAnsi="Garamond"/>
          <w:spacing w:val="3"/>
          <w:sz w:val="22"/>
          <w:szCs w:val="22"/>
        </w:rPr>
        <w:t xml:space="preserve">eredeti </w:t>
      </w:r>
      <w:r>
        <w:rPr>
          <w:rFonts w:ascii="Garamond" w:hAnsi="Garamond"/>
          <w:spacing w:val="3"/>
          <w:sz w:val="22"/>
          <w:szCs w:val="22"/>
        </w:rPr>
        <w:t>példányban</w:t>
      </w:r>
      <w:r w:rsidR="008A774A" w:rsidRPr="008A774A">
        <w:rPr>
          <w:rFonts w:ascii="Garamond" w:hAnsi="Garamond"/>
          <w:spacing w:val="3"/>
          <w:sz w:val="22"/>
          <w:szCs w:val="22"/>
        </w:rPr>
        <w:t xml:space="preserve"> </w:t>
      </w:r>
      <w:r w:rsidR="008A774A">
        <w:rPr>
          <w:rFonts w:ascii="Garamond" w:hAnsi="Garamond"/>
          <w:spacing w:val="3"/>
          <w:sz w:val="22"/>
          <w:szCs w:val="22"/>
        </w:rPr>
        <w:t>készült</w:t>
      </w:r>
      <w:r>
        <w:rPr>
          <w:rFonts w:ascii="Garamond" w:hAnsi="Garamond"/>
          <w:spacing w:val="3"/>
          <w:sz w:val="22"/>
          <w:szCs w:val="22"/>
        </w:rPr>
        <w:t xml:space="preserve">. A szerződés </w:t>
      </w:r>
      <w:r w:rsidRPr="008A774A">
        <w:rPr>
          <w:rFonts w:ascii="Garamond" w:hAnsi="Garamond"/>
          <w:spacing w:val="3"/>
          <w:sz w:val="22"/>
          <w:szCs w:val="22"/>
          <w:highlight w:val="yellow"/>
        </w:rPr>
        <w:t>xxxxxx</w:t>
      </w:r>
      <w:r>
        <w:rPr>
          <w:rFonts w:ascii="Garamond" w:hAnsi="Garamond"/>
          <w:spacing w:val="3"/>
          <w:sz w:val="22"/>
          <w:szCs w:val="22"/>
        </w:rPr>
        <w:t xml:space="preserve"> oldalból áll és az alábbi elválaszthatatlan mellékleteket tartalmazza</w:t>
      </w:r>
      <w:r>
        <w:rPr>
          <w:rFonts w:ascii="Garamond" w:hAnsi="Garamond"/>
          <w:spacing w:val="1"/>
          <w:sz w:val="22"/>
          <w:szCs w:val="22"/>
        </w:rPr>
        <w:t>:</w:t>
      </w:r>
    </w:p>
    <w:p w:rsidR="008A774A" w:rsidRDefault="00951F03" w:rsidP="00951F03">
      <w:pPr>
        <w:shd w:val="clear" w:color="auto" w:fill="FFFFFF"/>
        <w:ind w:left="713"/>
        <w:jc w:val="both"/>
        <w:rPr>
          <w:rFonts w:ascii="Garamond" w:hAnsi="Garamond"/>
          <w:sz w:val="22"/>
          <w:szCs w:val="22"/>
        </w:rPr>
      </w:pPr>
      <w:r>
        <w:rPr>
          <w:rFonts w:ascii="Garamond" w:hAnsi="Garamond"/>
          <w:sz w:val="22"/>
          <w:szCs w:val="22"/>
        </w:rPr>
        <w:t>Az 1. sorszámmal jelölt melléklet – amennyiben előleg igénylésére és előleg-visszafizetési biztosíték nyújtására sor kerül a jelen Szerződés megk</w:t>
      </w:r>
      <w:r w:rsidR="008A774A">
        <w:rPr>
          <w:rFonts w:ascii="Garamond" w:hAnsi="Garamond"/>
          <w:sz w:val="22"/>
          <w:szCs w:val="22"/>
        </w:rPr>
        <w:t>ötését követően haladéktalanul;</w:t>
      </w:r>
    </w:p>
    <w:p w:rsidR="008A774A" w:rsidRDefault="008A774A" w:rsidP="00951F03">
      <w:pPr>
        <w:shd w:val="clear" w:color="auto" w:fill="FFFFFF"/>
        <w:ind w:left="713"/>
        <w:jc w:val="both"/>
        <w:rPr>
          <w:rFonts w:ascii="Garamond" w:hAnsi="Garamond"/>
          <w:sz w:val="22"/>
          <w:szCs w:val="22"/>
        </w:rPr>
      </w:pPr>
      <w:r>
        <w:rPr>
          <w:rFonts w:ascii="Garamond" w:hAnsi="Garamond"/>
          <w:sz w:val="22"/>
          <w:szCs w:val="22"/>
        </w:rPr>
        <w:t>A</w:t>
      </w:r>
      <w:r w:rsidR="00951F03">
        <w:rPr>
          <w:rFonts w:ascii="Garamond" w:hAnsi="Garamond"/>
          <w:sz w:val="22"/>
          <w:szCs w:val="22"/>
        </w:rPr>
        <w:t xml:space="preserve"> 4. és a 6. sorszámmal jelölt mellék</w:t>
      </w:r>
      <w:r>
        <w:rPr>
          <w:rFonts w:ascii="Garamond" w:hAnsi="Garamond"/>
          <w:sz w:val="22"/>
          <w:szCs w:val="22"/>
        </w:rPr>
        <w:t>letek a szerződés megkötésekor;</w:t>
      </w:r>
    </w:p>
    <w:p w:rsidR="00951F03" w:rsidRDefault="008A774A" w:rsidP="00951F03">
      <w:pPr>
        <w:shd w:val="clear" w:color="auto" w:fill="FFFFFF"/>
        <w:ind w:left="713"/>
        <w:jc w:val="both"/>
        <w:rPr>
          <w:rFonts w:ascii="Garamond" w:hAnsi="Garamond"/>
          <w:sz w:val="22"/>
          <w:szCs w:val="22"/>
        </w:rPr>
      </w:pPr>
      <w:r>
        <w:rPr>
          <w:rFonts w:ascii="Garamond" w:hAnsi="Garamond"/>
          <w:sz w:val="22"/>
          <w:szCs w:val="22"/>
        </w:rPr>
        <w:t>A</w:t>
      </w:r>
      <w:r w:rsidR="00951F03">
        <w:rPr>
          <w:rFonts w:ascii="Garamond" w:hAnsi="Garamond"/>
          <w:sz w:val="22"/>
          <w:szCs w:val="22"/>
        </w:rPr>
        <w:t>z 5. melléklet a végszámla benyújtásával egyidejűleg kerül csatolásra:</w:t>
      </w:r>
    </w:p>
    <w:p w:rsidR="00951F03" w:rsidRDefault="00951F03" w:rsidP="00951F03">
      <w:pPr>
        <w:widowControl w:val="0"/>
        <w:numPr>
          <w:ilvl w:val="0"/>
          <w:numId w:val="18"/>
        </w:numPr>
        <w:shd w:val="clear" w:color="auto" w:fill="FFFFFF"/>
        <w:tabs>
          <w:tab w:val="left" w:pos="254"/>
        </w:tabs>
        <w:autoSpaceDE w:val="0"/>
        <w:autoSpaceDN w:val="0"/>
        <w:adjustRightInd w:val="0"/>
        <w:ind w:left="2628" w:hanging="360"/>
        <w:jc w:val="both"/>
        <w:rPr>
          <w:rFonts w:ascii="Garamond" w:hAnsi="Garamond"/>
          <w:sz w:val="22"/>
          <w:szCs w:val="22"/>
        </w:rPr>
      </w:pPr>
      <w:r>
        <w:rPr>
          <w:rFonts w:ascii="Garamond" w:hAnsi="Garamond"/>
          <w:sz w:val="22"/>
          <w:szCs w:val="22"/>
        </w:rPr>
        <w:t>számú melléklet (előlegigénylés esetén az előleg-visszafizetési biztosíték)</w:t>
      </w:r>
    </w:p>
    <w:p w:rsidR="00951F03" w:rsidRDefault="00951F03" w:rsidP="00951F03">
      <w:pPr>
        <w:widowControl w:val="0"/>
        <w:numPr>
          <w:ilvl w:val="0"/>
          <w:numId w:val="18"/>
        </w:numPr>
        <w:shd w:val="clear" w:color="auto" w:fill="FFFFFF"/>
        <w:tabs>
          <w:tab w:val="left" w:pos="254"/>
        </w:tabs>
        <w:autoSpaceDE w:val="0"/>
        <w:autoSpaceDN w:val="0"/>
        <w:adjustRightInd w:val="0"/>
        <w:ind w:left="2628" w:hanging="360"/>
        <w:jc w:val="both"/>
        <w:rPr>
          <w:rFonts w:ascii="Garamond" w:hAnsi="Garamond"/>
          <w:sz w:val="22"/>
          <w:szCs w:val="22"/>
        </w:rPr>
      </w:pPr>
      <w:r>
        <w:rPr>
          <w:rFonts w:ascii="Garamond" w:hAnsi="Garamond"/>
          <w:sz w:val="22"/>
          <w:szCs w:val="22"/>
        </w:rPr>
        <w:t xml:space="preserve">számú melléklet (Megbízó és Megbízott feladatai - feladatleírás, a </w:t>
      </w:r>
      <w:r>
        <w:rPr>
          <w:rFonts w:ascii="Garamond" w:hAnsi="Garamond"/>
          <w:sz w:val="22"/>
          <w:szCs w:val="22"/>
        </w:rPr>
        <w:lastRenderedPageBreak/>
        <w:t>dokumentáció III. kötete)</w:t>
      </w:r>
    </w:p>
    <w:p w:rsidR="00951F03" w:rsidRDefault="00951F03" w:rsidP="00951F03">
      <w:pPr>
        <w:widowControl w:val="0"/>
        <w:numPr>
          <w:ilvl w:val="0"/>
          <w:numId w:val="18"/>
        </w:numPr>
        <w:shd w:val="clear" w:color="auto" w:fill="FFFFFF"/>
        <w:tabs>
          <w:tab w:val="left" w:pos="254"/>
        </w:tabs>
        <w:autoSpaceDE w:val="0"/>
        <w:autoSpaceDN w:val="0"/>
        <w:adjustRightInd w:val="0"/>
        <w:ind w:left="2628" w:hanging="360"/>
        <w:jc w:val="both"/>
        <w:rPr>
          <w:rFonts w:ascii="Garamond" w:hAnsi="Garamond"/>
          <w:sz w:val="22"/>
          <w:szCs w:val="22"/>
        </w:rPr>
      </w:pPr>
      <w:r>
        <w:rPr>
          <w:rFonts w:ascii="Garamond" w:hAnsi="Garamond"/>
          <w:sz w:val="22"/>
          <w:szCs w:val="22"/>
        </w:rPr>
        <w:t>számú melléklet (Pénzügyi ütemterv)</w:t>
      </w:r>
    </w:p>
    <w:p w:rsidR="00951F03" w:rsidRDefault="00951F03" w:rsidP="00951F03">
      <w:pPr>
        <w:widowControl w:val="0"/>
        <w:numPr>
          <w:ilvl w:val="0"/>
          <w:numId w:val="18"/>
        </w:numPr>
        <w:shd w:val="clear" w:color="auto" w:fill="FFFFFF"/>
        <w:tabs>
          <w:tab w:val="left" w:pos="254"/>
        </w:tabs>
        <w:autoSpaceDE w:val="0"/>
        <w:autoSpaceDN w:val="0"/>
        <w:adjustRightInd w:val="0"/>
        <w:ind w:left="2628" w:hanging="360"/>
        <w:jc w:val="both"/>
        <w:rPr>
          <w:rFonts w:ascii="Garamond" w:hAnsi="Garamond"/>
          <w:sz w:val="22"/>
          <w:szCs w:val="22"/>
        </w:rPr>
      </w:pPr>
      <w:r>
        <w:rPr>
          <w:rFonts w:ascii="Garamond" w:hAnsi="Garamond"/>
          <w:sz w:val="22"/>
          <w:szCs w:val="22"/>
        </w:rPr>
        <w:t>számú melléklet (Teljesítési biztosíték)</w:t>
      </w:r>
    </w:p>
    <w:p w:rsidR="00951F03" w:rsidRDefault="00951F03" w:rsidP="00951F03">
      <w:pPr>
        <w:widowControl w:val="0"/>
        <w:numPr>
          <w:ilvl w:val="0"/>
          <w:numId w:val="18"/>
        </w:numPr>
        <w:shd w:val="clear" w:color="auto" w:fill="FFFFFF"/>
        <w:tabs>
          <w:tab w:val="left" w:pos="254"/>
        </w:tabs>
        <w:autoSpaceDE w:val="0"/>
        <w:autoSpaceDN w:val="0"/>
        <w:adjustRightInd w:val="0"/>
        <w:ind w:left="2628" w:hanging="360"/>
        <w:jc w:val="both"/>
        <w:rPr>
          <w:rFonts w:ascii="Garamond" w:hAnsi="Garamond"/>
          <w:sz w:val="22"/>
          <w:szCs w:val="22"/>
        </w:rPr>
      </w:pPr>
      <w:r>
        <w:rPr>
          <w:rFonts w:ascii="Garamond" w:hAnsi="Garamond"/>
          <w:sz w:val="22"/>
          <w:szCs w:val="22"/>
        </w:rPr>
        <w:t>számú melléklet (Rendelkezésre állási biztosíték)</w:t>
      </w:r>
    </w:p>
    <w:p w:rsidR="00951F03" w:rsidRPr="00AF4DCF" w:rsidRDefault="00951F03" w:rsidP="00951F03">
      <w:pPr>
        <w:widowControl w:val="0"/>
        <w:numPr>
          <w:ilvl w:val="0"/>
          <w:numId w:val="18"/>
        </w:numPr>
        <w:shd w:val="clear" w:color="auto" w:fill="FFFFFF"/>
        <w:tabs>
          <w:tab w:val="left" w:pos="254"/>
        </w:tabs>
        <w:autoSpaceDE w:val="0"/>
        <w:autoSpaceDN w:val="0"/>
        <w:adjustRightInd w:val="0"/>
        <w:ind w:left="2628" w:hanging="360"/>
        <w:jc w:val="both"/>
        <w:rPr>
          <w:rFonts w:ascii="Garamond" w:hAnsi="Garamond"/>
          <w:sz w:val="22"/>
          <w:szCs w:val="22"/>
        </w:rPr>
      </w:pPr>
      <w:r w:rsidRPr="00AF4DCF">
        <w:rPr>
          <w:rFonts w:ascii="Garamond" w:hAnsi="Garamond"/>
          <w:sz w:val="22"/>
          <w:szCs w:val="22"/>
        </w:rPr>
        <w:t xml:space="preserve">számú melléklet (Felelősségbiztosítási szerződés és kötvény, </w:t>
      </w:r>
      <w:r w:rsidR="008A774A" w:rsidRPr="00AF4DCF">
        <w:rPr>
          <w:rFonts w:ascii="Garamond" w:hAnsi="Garamond"/>
          <w:sz w:val="22"/>
          <w:szCs w:val="22"/>
        </w:rPr>
        <w:t xml:space="preserve">utolsó díjfizetés igazolása, </w:t>
      </w:r>
      <w:r w:rsidRPr="00AF4DCF">
        <w:rPr>
          <w:rFonts w:ascii="Garamond" w:hAnsi="Garamond"/>
          <w:sz w:val="22"/>
          <w:szCs w:val="22"/>
        </w:rPr>
        <w:t>szükség esetén nyilatkozat)</w:t>
      </w:r>
    </w:p>
    <w:p w:rsidR="00951F03" w:rsidRPr="00106D63" w:rsidRDefault="00951F03" w:rsidP="00951F03">
      <w:pPr>
        <w:widowControl w:val="0"/>
        <w:numPr>
          <w:ilvl w:val="0"/>
          <w:numId w:val="18"/>
        </w:numPr>
        <w:shd w:val="clear" w:color="auto" w:fill="FFFFFF"/>
        <w:tabs>
          <w:tab w:val="left" w:pos="254"/>
        </w:tabs>
        <w:autoSpaceDE w:val="0"/>
        <w:autoSpaceDN w:val="0"/>
        <w:adjustRightInd w:val="0"/>
        <w:ind w:left="2628" w:hanging="360"/>
        <w:jc w:val="both"/>
        <w:rPr>
          <w:rFonts w:ascii="Garamond" w:hAnsi="Garamond"/>
          <w:spacing w:val="3"/>
          <w:sz w:val="22"/>
          <w:szCs w:val="22"/>
        </w:rPr>
      </w:pPr>
      <w:r w:rsidRPr="00AF4DCF">
        <w:rPr>
          <w:rFonts w:ascii="Garamond" w:hAnsi="Garamond"/>
          <w:sz w:val="22"/>
          <w:szCs w:val="22"/>
        </w:rPr>
        <w:t>számú melléklet: Útmutató a Változtatások, Vállalkozói követelések kezeléséhez és az építési szerződés módosításához</w:t>
      </w:r>
    </w:p>
    <w:p w:rsidR="00D53FAB" w:rsidRPr="00AF4DCF" w:rsidRDefault="00D53FAB" w:rsidP="00951F03">
      <w:pPr>
        <w:widowControl w:val="0"/>
        <w:numPr>
          <w:ilvl w:val="0"/>
          <w:numId w:val="18"/>
        </w:numPr>
        <w:shd w:val="clear" w:color="auto" w:fill="FFFFFF"/>
        <w:tabs>
          <w:tab w:val="left" w:pos="254"/>
        </w:tabs>
        <w:autoSpaceDE w:val="0"/>
        <w:autoSpaceDN w:val="0"/>
        <w:adjustRightInd w:val="0"/>
        <w:ind w:left="2628" w:hanging="360"/>
        <w:jc w:val="both"/>
        <w:rPr>
          <w:rFonts w:ascii="Garamond" w:hAnsi="Garamond"/>
          <w:spacing w:val="3"/>
          <w:sz w:val="22"/>
          <w:szCs w:val="22"/>
        </w:rPr>
      </w:pPr>
      <w:r>
        <w:rPr>
          <w:rFonts w:ascii="Garamond" w:hAnsi="Garamond"/>
          <w:sz w:val="22"/>
          <w:szCs w:val="22"/>
        </w:rPr>
        <w:t>számú melléklet: Átláthatósági nyilatkozat</w:t>
      </w:r>
    </w:p>
    <w:p w:rsidR="00951F03" w:rsidRDefault="00951F03" w:rsidP="00951F03">
      <w:pPr>
        <w:widowControl w:val="0"/>
        <w:numPr>
          <w:ilvl w:val="0"/>
          <w:numId w:val="18"/>
        </w:numPr>
        <w:shd w:val="clear" w:color="auto" w:fill="FFFFFF"/>
        <w:tabs>
          <w:tab w:val="left" w:pos="254"/>
        </w:tabs>
        <w:autoSpaceDE w:val="0"/>
        <w:autoSpaceDN w:val="0"/>
        <w:adjustRightInd w:val="0"/>
        <w:ind w:left="2628" w:hanging="360"/>
        <w:jc w:val="both"/>
        <w:rPr>
          <w:rFonts w:ascii="Garamond" w:hAnsi="Garamond"/>
          <w:spacing w:val="3"/>
          <w:sz w:val="22"/>
          <w:szCs w:val="22"/>
        </w:rPr>
      </w:pPr>
      <w:r>
        <w:rPr>
          <w:rFonts w:ascii="Garamond" w:hAnsi="Garamond"/>
          <w:sz w:val="22"/>
          <w:szCs w:val="22"/>
        </w:rPr>
        <w:t>számú melléklet: a Kbt. 136.§ (2) bekezdése szerinti meghatalmazás (adott esetben)</w:t>
      </w:r>
    </w:p>
    <w:p w:rsidR="00951F03" w:rsidRDefault="00951F03" w:rsidP="00951F03">
      <w:pPr>
        <w:widowControl w:val="0"/>
        <w:shd w:val="clear" w:color="auto" w:fill="FFFFFF"/>
        <w:tabs>
          <w:tab w:val="left" w:pos="254"/>
        </w:tabs>
        <w:autoSpaceDE w:val="0"/>
        <w:autoSpaceDN w:val="0"/>
        <w:adjustRightInd w:val="0"/>
        <w:ind w:left="948"/>
        <w:rPr>
          <w:rFonts w:ascii="Garamond" w:hAnsi="Garamond"/>
          <w:spacing w:val="3"/>
          <w:sz w:val="22"/>
          <w:szCs w:val="22"/>
        </w:rPr>
      </w:pPr>
    </w:p>
    <w:p w:rsidR="00951F03" w:rsidRDefault="00951F03" w:rsidP="00951F03">
      <w:pPr>
        <w:ind w:left="708"/>
        <w:rPr>
          <w:rFonts w:ascii="Garamond" w:hAnsi="Garamond"/>
          <w:sz w:val="22"/>
          <w:szCs w:val="22"/>
        </w:rPr>
      </w:pPr>
      <w:r>
        <w:rPr>
          <w:rFonts w:ascii="Garamond" w:hAnsi="Garamond"/>
          <w:sz w:val="22"/>
          <w:szCs w:val="22"/>
        </w:rPr>
        <w:t xml:space="preserve">Budapest, 20………………… </w:t>
      </w:r>
    </w:p>
    <w:p w:rsidR="00951F03" w:rsidRDefault="00951F03" w:rsidP="00951F03">
      <w:pPr>
        <w:ind w:left="708"/>
        <w:rPr>
          <w:rFonts w:ascii="Garamond" w:hAnsi="Garamond"/>
          <w:sz w:val="22"/>
          <w:szCs w:val="22"/>
        </w:rPr>
      </w:pPr>
    </w:p>
    <w:p w:rsidR="00951F03" w:rsidRDefault="00951F03" w:rsidP="00951F03">
      <w:pPr>
        <w:ind w:left="708"/>
        <w:rPr>
          <w:rFonts w:ascii="Garamond" w:hAnsi="Garamond"/>
          <w:sz w:val="22"/>
          <w:szCs w:val="22"/>
        </w:rPr>
      </w:pPr>
    </w:p>
    <w:p w:rsidR="00951F03" w:rsidRDefault="00951F03" w:rsidP="00951F03">
      <w:pPr>
        <w:ind w:left="708"/>
        <w:rPr>
          <w:rFonts w:ascii="Garamond" w:hAnsi="Garamond"/>
          <w:sz w:val="22"/>
          <w:szCs w:val="22"/>
        </w:rPr>
      </w:pPr>
    </w:p>
    <w:p w:rsidR="00122E45" w:rsidRPr="00122E45" w:rsidRDefault="00122E45" w:rsidP="00122E45">
      <w:pPr>
        <w:jc w:val="both"/>
        <w:rPr>
          <w:rFonts w:ascii="Garamond" w:hAnsi="Garamond"/>
          <w:sz w:val="22"/>
          <w:szCs w:val="22"/>
        </w:rPr>
      </w:pPr>
    </w:p>
    <w:p w:rsidR="00122E45" w:rsidRPr="00122E45" w:rsidRDefault="00122E45" w:rsidP="00122E45">
      <w:pPr>
        <w:jc w:val="both"/>
        <w:rPr>
          <w:rFonts w:ascii="Garamond" w:hAnsi="Garamond"/>
          <w:sz w:val="22"/>
          <w:szCs w:val="22"/>
        </w:rPr>
      </w:pPr>
    </w:p>
    <w:p w:rsidR="00122E45" w:rsidRPr="00122E45" w:rsidRDefault="00122E45" w:rsidP="00122E45">
      <w:pPr>
        <w:jc w:val="both"/>
        <w:rPr>
          <w:rFonts w:ascii="Garamond" w:hAnsi="Garamond"/>
          <w:sz w:val="22"/>
          <w:szCs w:val="22"/>
        </w:rPr>
      </w:pPr>
      <w:r w:rsidRPr="00122E45">
        <w:rPr>
          <w:rFonts w:ascii="Garamond" w:hAnsi="Garamond"/>
          <w:sz w:val="22"/>
          <w:szCs w:val="22"/>
        </w:rPr>
        <w:t>……………………………………..</w:t>
      </w:r>
      <w:r w:rsidRPr="00122E45">
        <w:rPr>
          <w:rFonts w:ascii="Garamond" w:hAnsi="Garamond"/>
          <w:sz w:val="22"/>
          <w:szCs w:val="22"/>
        </w:rPr>
        <w:tab/>
      </w:r>
      <w:r w:rsidRPr="00122E45">
        <w:rPr>
          <w:rFonts w:ascii="Garamond" w:hAnsi="Garamond"/>
          <w:sz w:val="22"/>
          <w:szCs w:val="22"/>
        </w:rPr>
        <w:tab/>
      </w:r>
      <w:r w:rsidRPr="00122E45">
        <w:rPr>
          <w:rFonts w:ascii="Garamond" w:hAnsi="Garamond"/>
          <w:sz w:val="22"/>
          <w:szCs w:val="22"/>
        </w:rPr>
        <w:tab/>
        <w:t>……………………………………</w:t>
      </w:r>
    </w:p>
    <w:p w:rsidR="00122E45" w:rsidRPr="00122E45" w:rsidRDefault="00122E45" w:rsidP="00122E45">
      <w:pPr>
        <w:jc w:val="both"/>
        <w:rPr>
          <w:rFonts w:ascii="Garamond" w:hAnsi="Garamond"/>
          <w:b/>
          <w:sz w:val="22"/>
          <w:szCs w:val="22"/>
        </w:rPr>
      </w:pPr>
      <w:r w:rsidRPr="00122E45">
        <w:rPr>
          <w:rFonts w:ascii="Garamond" w:hAnsi="Garamond"/>
          <w:sz w:val="22"/>
          <w:szCs w:val="22"/>
        </w:rPr>
        <w:t xml:space="preserve">           </w:t>
      </w:r>
      <w:r w:rsidRPr="00122E45">
        <w:rPr>
          <w:rFonts w:ascii="Garamond" w:hAnsi="Garamond"/>
          <w:sz w:val="22"/>
          <w:szCs w:val="22"/>
        </w:rPr>
        <w:tab/>
      </w:r>
      <w:r w:rsidRPr="00122E45">
        <w:rPr>
          <w:rFonts w:ascii="Garamond" w:hAnsi="Garamond"/>
          <w:sz w:val="22"/>
          <w:szCs w:val="22"/>
        </w:rPr>
        <w:tab/>
      </w:r>
      <w:r w:rsidRPr="00122E45">
        <w:rPr>
          <w:rFonts w:ascii="Garamond" w:hAnsi="Garamond"/>
          <w:sz w:val="22"/>
          <w:szCs w:val="22"/>
        </w:rPr>
        <w:tab/>
      </w:r>
      <w:r w:rsidRPr="00122E45">
        <w:rPr>
          <w:rFonts w:ascii="Garamond" w:hAnsi="Garamond"/>
          <w:sz w:val="22"/>
          <w:szCs w:val="22"/>
        </w:rPr>
        <w:tab/>
      </w:r>
      <w:r w:rsidRPr="00122E45">
        <w:rPr>
          <w:rFonts w:ascii="Garamond" w:hAnsi="Garamond"/>
          <w:b/>
          <w:sz w:val="22"/>
          <w:szCs w:val="22"/>
        </w:rPr>
        <w:t xml:space="preserve"> </w:t>
      </w:r>
    </w:p>
    <w:p w:rsidR="00122E45" w:rsidRPr="00122E45" w:rsidRDefault="00122E45" w:rsidP="00122E45">
      <w:pPr>
        <w:jc w:val="both"/>
        <w:rPr>
          <w:rFonts w:ascii="Garamond" w:hAnsi="Garamond"/>
          <w:sz w:val="22"/>
          <w:szCs w:val="22"/>
        </w:rPr>
      </w:pPr>
      <w:r w:rsidRPr="00122E45">
        <w:rPr>
          <w:rFonts w:ascii="Garamond" w:hAnsi="Garamond"/>
          <w:sz w:val="22"/>
          <w:szCs w:val="22"/>
        </w:rPr>
        <w:t xml:space="preserve">               főigazgató</w:t>
      </w:r>
      <w:r w:rsidRPr="00122E45">
        <w:rPr>
          <w:rFonts w:ascii="Garamond" w:hAnsi="Garamond"/>
          <w:sz w:val="22"/>
          <w:szCs w:val="22"/>
        </w:rPr>
        <w:tab/>
      </w:r>
      <w:r w:rsidRPr="00122E45">
        <w:rPr>
          <w:rFonts w:ascii="Garamond" w:hAnsi="Garamond"/>
          <w:sz w:val="22"/>
          <w:szCs w:val="22"/>
        </w:rPr>
        <w:tab/>
      </w:r>
      <w:r w:rsidRPr="00122E45">
        <w:rPr>
          <w:rFonts w:ascii="Garamond" w:hAnsi="Garamond"/>
          <w:sz w:val="22"/>
          <w:szCs w:val="22"/>
        </w:rPr>
        <w:tab/>
      </w:r>
      <w:r w:rsidRPr="00122E45">
        <w:rPr>
          <w:rFonts w:ascii="Garamond" w:hAnsi="Garamond"/>
          <w:sz w:val="22"/>
          <w:szCs w:val="22"/>
        </w:rPr>
        <w:tab/>
      </w:r>
      <w:r w:rsidRPr="00122E45">
        <w:rPr>
          <w:rFonts w:ascii="Garamond" w:hAnsi="Garamond"/>
          <w:sz w:val="22"/>
          <w:szCs w:val="22"/>
        </w:rPr>
        <w:tab/>
        <w:t xml:space="preserve">     </w:t>
      </w:r>
      <w:r w:rsidRPr="00122E45">
        <w:rPr>
          <w:rFonts w:ascii="Garamond" w:hAnsi="Garamond"/>
          <w:sz w:val="22"/>
          <w:szCs w:val="22"/>
        </w:rPr>
        <w:tab/>
        <w:t xml:space="preserve">     ügyvezető</w:t>
      </w:r>
    </w:p>
    <w:p w:rsidR="00122E45" w:rsidRPr="00122E45" w:rsidRDefault="00122E45" w:rsidP="00122E45">
      <w:pPr>
        <w:jc w:val="both"/>
        <w:rPr>
          <w:rFonts w:ascii="Garamond" w:hAnsi="Garamond"/>
          <w:sz w:val="22"/>
          <w:szCs w:val="22"/>
        </w:rPr>
      </w:pPr>
      <w:r w:rsidRPr="00122E45">
        <w:rPr>
          <w:rFonts w:ascii="Garamond" w:hAnsi="Garamond"/>
          <w:sz w:val="22"/>
          <w:szCs w:val="22"/>
        </w:rPr>
        <w:t xml:space="preserve">   Országos Vízügyi Főigazgatóság  </w:t>
      </w:r>
      <w:r w:rsidRPr="00122E45">
        <w:rPr>
          <w:rFonts w:ascii="Garamond" w:hAnsi="Garamond"/>
          <w:sz w:val="22"/>
          <w:szCs w:val="22"/>
        </w:rPr>
        <w:tab/>
        <w:t xml:space="preserve">                    </w:t>
      </w:r>
    </w:p>
    <w:p w:rsidR="00122E45" w:rsidRPr="00122E45" w:rsidRDefault="00122E45" w:rsidP="00122E45">
      <w:pPr>
        <w:jc w:val="both"/>
        <w:rPr>
          <w:rFonts w:ascii="Garamond" w:hAnsi="Garamond"/>
          <w:sz w:val="22"/>
          <w:szCs w:val="22"/>
        </w:rPr>
      </w:pPr>
      <w:r w:rsidRPr="00122E45">
        <w:rPr>
          <w:rFonts w:ascii="Garamond" w:hAnsi="Garamond"/>
          <w:sz w:val="22"/>
          <w:szCs w:val="22"/>
        </w:rPr>
        <w:t xml:space="preserve">                   Megbízó  </w:t>
      </w:r>
      <w:r w:rsidRPr="00122E45">
        <w:rPr>
          <w:rFonts w:ascii="Garamond" w:hAnsi="Garamond"/>
          <w:sz w:val="22"/>
          <w:szCs w:val="22"/>
        </w:rPr>
        <w:tab/>
      </w:r>
      <w:r w:rsidRPr="00122E45">
        <w:rPr>
          <w:rFonts w:ascii="Garamond" w:hAnsi="Garamond"/>
          <w:sz w:val="22"/>
          <w:szCs w:val="22"/>
        </w:rPr>
        <w:tab/>
      </w:r>
      <w:r w:rsidRPr="00122E45">
        <w:rPr>
          <w:rFonts w:ascii="Garamond" w:hAnsi="Garamond"/>
          <w:sz w:val="22"/>
          <w:szCs w:val="22"/>
        </w:rPr>
        <w:tab/>
      </w:r>
      <w:r w:rsidRPr="00122E45">
        <w:rPr>
          <w:rFonts w:ascii="Garamond" w:hAnsi="Garamond"/>
          <w:sz w:val="22"/>
          <w:szCs w:val="22"/>
        </w:rPr>
        <w:tab/>
        <w:t xml:space="preserve">       </w:t>
      </w:r>
      <w:r w:rsidRPr="00122E45">
        <w:rPr>
          <w:rFonts w:ascii="Garamond" w:hAnsi="Garamond"/>
          <w:sz w:val="22"/>
          <w:szCs w:val="22"/>
        </w:rPr>
        <w:tab/>
      </w:r>
      <w:r w:rsidRPr="00122E45">
        <w:rPr>
          <w:rFonts w:ascii="Garamond" w:hAnsi="Garamond"/>
          <w:sz w:val="22"/>
          <w:szCs w:val="22"/>
        </w:rPr>
        <w:tab/>
        <w:t xml:space="preserve">     Megbízott</w:t>
      </w:r>
    </w:p>
    <w:p w:rsidR="00122E45" w:rsidRPr="00122E45" w:rsidRDefault="00122E45" w:rsidP="00122E45">
      <w:pPr>
        <w:jc w:val="both"/>
        <w:rPr>
          <w:rFonts w:ascii="Garamond" w:hAnsi="Garamond"/>
          <w:sz w:val="22"/>
          <w:szCs w:val="22"/>
        </w:rPr>
      </w:pPr>
    </w:p>
    <w:p w:rsidR="00122E45" w:rsidRPr="00122E45" w:rsidRDefault="00122E45" w:rsidP="00122E45">
      <w:pPr>
        <w:widowControl w:val="0"/>
        <w:textAlignment w:val="baseline"/>
        <w:rPr>
          <w:rFonts w:ascii="Garamond" w:hAnsi="Garamond"/>
          <w:sz w:val="22"/>
          <w:szCs w:val="22"/>
          <w:lang w:eastAsia="zh-CN"/>
        </w:rPr>
      </w:pPr>
      <w:r w:rsidRPr="00122E45">
        <w:rPr>
          <w:rFonts w:ascii="Garamond" w:hAnsi="Garamond"/>
          <w:sz w:val="22"/>
          <w:szCs w:val="22"/>
          <w:lang w:eastAsia="zh-CN"/>
        </w:rPr>
        <w:t>Megbízó pénzügyi ellenjegyzője:</w:t>
      </w:r>
    </w:p>
    <w:p w:rsidR="00122E45" w:rsidRPr="00122E45" w:rsidRDefault="00122E45" w:rsidP="00122E45">
      <w:pPr>
        <w:widowControl w:val="0"/>
        <w:textAlignment w:val="baseline"/>
        <w:rPr>
          <w:rFonts w:ascii="Garamond" w:hAnsi="Garamond"/>
          <w:sz w:val="22"/>
          <w:szCs w:val="22"/>
          <w:lang w:eastAsia="zh-CN"/>
        </w:rPr>
      </w:pPr>
    </w:p>
    <w:p w:rsidR="00122E45" w:rsidRPr="00122E45" w:rsidRDefault="00122E45" w:rsidP="00122E45">
      <w:pPr>
        <w:jc w:val="both"/>
        <w:rPr>
          <w:rFonts w:ascii="Garamond" w:hAnsi="Garamond"/>
          <w:sz w:val="22"/>
          <w:szCs w:val="22"/>
        </w:rPr>
      </w:pPr>
      <w:r w:rsidRPr="00122E45">
        <w:rPr>
          <w:rFonts w:ascii="Garamond" w:hAnsi="Garamond"/>
          <w:sz w:val="22"/>
          <w:szCs w:val="22"/>
        </w:rPr>
        <w:t>……………………………………..</w:t>
      </w:r>
    </w:p>
    <w:p w:rsidR="00122E45" w:rsidRPr="00122E45" w:rsidRDefault="00122E45" w:rsidP="00122E45">
      <w:pPr>
        <w:jc w:val="both"/>
        <w:rPr>
          <w:rFonts w:ascii="Garamond" w:hAnsi="Garamond"/>
          <w:b/>
          <w:sz w:val="22"/>
          <w:szCs w:val="22"/>
        </w:rPr>
      </w:pPr>
      <w:r w:rsidRPr="00122E45">
        <w:rPr>
          <w:rFonts w:ascii="Garamond" w:hAnsi="Garamond"/>
          <w:sz w:val="22"/>
          <w:szCs w:val="22"/>
        </w:rPr>
        <w:tab/>
      </w:r>
    </w:p>
    <w:p w:rsidR="00122E45" w:rsidRPr="00122E45" w:rsidRDefault="00122E45" w:rsidP="00122E45">
      <w:pPr>
        <w:jc w:val="both"/>
        <w:rPr>
          <w:rFonts w:ascii="Garamond" w:hAnsi="Garamond"/>
          <w:sz w:val="22"/>
          <w:szCs w:val="22"/>
        </w:rPr>
      </w:pPr>
      <w:r w:rsidRPr="00122E45">
        <w:rPr>
          <w:rFonts w:ascii="Garamond" w:hAnsi="Garamond"/>
          <w:sz w:val="22"/>
          <w:szCs w:val="22"/>
        </w:rPr>
        <w:t xml:space="preserve">   gazdasági főigazgató-helyettes</w:t>
      </w:r>
    </w:p>
    <w:p w:rsidR="00122E45" w:rsidRPr="00122E45" w:rsidRDefault="00122E45" w:rsidP="00122E45">
      <w:pPr>
        <w:jc w:val="both"/>
        <w:rPr>
          <w:rFonts w:ascii="Garamond" w:hAnsi="Garamond"/>
          <w:sz w:val="22"/>
          <w:szCs w:val="22"/>
        </w:rPr>
      </w:pPr>
      <w:r w:rsidRPr="00122E45">
        <w:rPr>
          <w:rFonts w:ascii="Garamond" w:hAnsi="Garamond"/>
          <w:sz w:val="22"/>
          <w:szCs w:val="22"/>
        </w:rPr>
        <w:t xml:space="preserve"> Országos Vízügyi Főigazgatóság  </w:t>
      </w:r>
    </w:p>
    <w:p w:rsidR="00122E45" w:rsidRPr="00122E45" w:rsidRDefault="00122E45" w:rsidP="00122E45">
      <w:pPr>
        <w:jc w:val="both"/>
        <w:rPr>
          <w:rFonts w:ascii="Garamond" w:hAnsi="Garamond"/>
          <w:sz w:val="22"/>
          <w:szCs w:val="22"/>
        </w:rPr>
      </w:pPr>
      <w:r w:rsidRPr="00122E45">
        <w:rPr>
          <w:rFonts w:ascii="Garamond" w:hAnsi="Garamond"/>
          <w:sz w:val="22"/>
          <w:szCs w:val="22"/>
        </w:rPr>
        <w:t xml:space="preserve">                 </w:t>
      </w:r>
    </w:p>
    <w:p w:rsidR="00122E45" w:rsidRPr="00122E45" w:rsidRDefault="00122E45" w:rsidP="00122E45">
      <w:pPr>
        <w:jc w:val="both"/>
        <w:rPr>
          <w:rFonts w:ascii="Garamond" w:hAnsi="Garamond"/>
          <w:sz w:val="22"/>
          <w:szCs w:val="22"/>
        </w:rPr>
      </w:pPr>
    </w:p>
    <w:p w:rsidR="00122E45" w:rsidRPr="00122E45" w:rsidRDefault="00122E45" w:rsidP="00122E45">
      <w:pPr>
        <w:widowControl w:val="0"/>
        <w:textAlignment w:val="baseline"/>
        <w:rPr>
          <w:rFonts w:ascii="Garamond" w:hAnsi="Garamond"/>
          <w:sz w:val="22"/>
          <w:szCs w:val="22"/>
          <w:lang w:eastAsia="zh-CN"/>
        </w:rPr>
      </w:pPr>
      <w:r w:rsidRPr="00122E45">
        <w:rPr>
          <w:rFonts w:ascii="Garamond" w:hAnsi="Garamond"/>
          <w:sz w:val="22"/>
          <w:szCs w:val="22"/>
          <w:lang w:eastAsia="zh-CN"/>
        </w:rPr>
        <w:t>Megbízó jogi ellenjegyzője:</w:t>
      </w:r>
    </w:p>
    <w:p w:rsidR="00122E45" w:rsidRPr="00122E45" w:rsidRDefault="00122E45" w:rsidP="00122E45">
      <w:pPr>
        <w:jc w:val="both"/>
        <w:rPr>
          <w:rFonts w:ascii="Garamond" w:hAnsi="Garamond"/>
          <w:sz w:val="22"/>
          <w:szCs w:val="22"/>
        </w:rPr>
      </w:pPr>
    </w:p>
    <w:p w:rsidR="00122E45" w:rsidRPr="00122E45" w:rsidRDefault="00122E45" w:rsidP="00122E45">
      <w:pPr>
        <w:jc w:val="both"/>
        <w:rPr>
          <w:rFonts w:ascii="Garamond" w:hAnsi="Garamond"/>
          <w:sz w:val="22"/>
          <w:szCs w:val="22"/>
        </w:rPr>
      </w:pPr>
    </w:p>
    <w:p w:rsidR="00122E45" w:rsidRPr="00122E45" w:rsidRDefault="00122E45" w:rsidP="00122E45">
      <w:pPr>
        <w:jc w:val="both"/>
        <w:rPr>
          <w:rFonts w:ascii="Garamond" w:hAnsi="Garamond"/>
          <w:sz w:val="22"/>
          <w:szCs w:val="22"/>
        </w:rPr>
      </w:pPr>
      <w:r w:rsidRPr="00122E45">
        <w:rPr>
          <w:rFonts w:ascii="Garamond" w:hAnsi="Garamond"/>
          <w:sz w:val="22"/>
          <w:szCs w:val="22"/>
        </w:rPr>
        <w:t>……………………………………..</w:t>
      </w:r>
    </w:p>
    <w:p w:rsidR="00122E45" w:rsidRPr="00122E45" w:rsidRDefault="00122E45" w:rsidP="00122E45">
      <w:pPr>
        <w:jc w:val="both"/>
        <w:rPr>
          <w:rFonts w:ascii="Garamond" w:hAnsi="Garamond"/>
          <w:sz w:val="22"/>
          <w:szCs w:val="22"/>
        </w:rPr>
      </w:pPr>
      <w:r w:rsidRPr="00122E45">
        <w:rPr>
          <w:rFonts w:ascii="Garamond" w:hAnsi="Garamond"/>
          <w:sz w:val="22"/>
          <w:szCs w:val="22"/>
        </w:rPr>
        <w:t xml:space="preserve">  jogi és közbeszerzési vezető</w:t>
      </w:r>
    </w:p>
    <w:p w:rsidR="00122E45" w:rsidRPr="00122E45" w:rsidRDefault="00122E45" w:rsidP="00122E45">
      <w:pPr>
        <w:jc w:val="both"/>
        <w:rPr>
          <w:rFonts w:ascii="Garamond" w:hAnsi="Garamond"/>
          <w:sz w:val="22"/>
          <w:szCs w:val="22"/>
        </w:rPr>
      </w:pPr>
      <w:r w:rsidRPr="00122E45">
        <w:rPr>
          <w:rFonts w:ascii="Garamond" w:hAnsi="Garamond"/>
          <w:sz w:val="22"/>
          <w:szCs w:val="22"/>
        </w:rPr>
        <w:t xml:space="preserve">Országos Vízügyi Főigazgatóság  </w:t>
      </w:r>
    </w:p>
    <w:p w:rsidR="008A774A" w:rsidRDefault="00951F03" w:rsidP="008A774A">
      <w:pPr>
        <w:numPr>
          <w:ilvl w:val="2"/>
          <w:numId w:val="1"/>
        </w:numPr>
        <w:shd w:val="clear" w:color="auto" w:fill="FFFFFF"/>
        <w:ind w:left="1048"/>
        <w:jc w:val="center"/>
        <w:rPr>
          <w:rFonts w:ascii="Garamond" w:hAnsi="Garamond"/>
          <w:b/>
          <w:spacing w:val="-4"/>
          <w:sz w:val="22"/>
          <w:szCs w:val="22"/>
        </w:rPr>
      </w:pPr>
      <w:r>
        <w:rPr>
          <w:rFonts w:ascii="Garamond" w:hAnsi="Garamond"/>
          <w:sz w:val="22"/>
          <w:szCs w:val="22"/>
        </w:rPr>
        <w:br w:type="page"/>
      </w:r>
      <w:r>
        <w:rPr>
          <w:rFonts w:ascii="Garamond" w:hAnsi="Garamond"/>
          <w:b/>
          <w:spacing w:val="-4"/>
          <w:sz w:val="22"/>
          <w:szCs w:val="22"/>
        </w:rPr>
        <w:lastRenderedPageBreak/>
        <w:t>számú melléklet</w:t>
      </w:r>
      <w:bookmarkStart w:id="11" w:name="_Toc214183217"/>
      <w:bookmarkStart w:id="12" w:name="_Toc213407070"/>
      <w:r w:rsidR="008A774A">
        <w:rPr>
          <w:rFonts w:ascii="Garamond" w:hAnsi="Garamond"/>
          <w:b/>
          <w:spacing w:val="-4"/>
          <w:sz w:val="22"/>
          <w:szCs w:val="22"/>
        </w:rPr>
        <w:t xml:space="preserve">- </w:t>
      </w:r>
      <w:r w:rsidR="008A774A" w:rsidRPr="008A774A">
        <w:rPr>
          <w:rFonts w:ascii="Garamond" w:hAnsi="Garamond"/>
          <w:bCs/>
          <w:spacing w:val="-4"/>
          <w:sz w:val="22"/>
          <w:szCs w:val="22"/>
        </w:rPr>
        <w:t>előlegigénylés esetén az előleg-visszafizetési biztosíték, amennyiben annak nyújtására sor kerül</w:t>
      </w:r>
    </w:p>
    <w:bookmarkEnd w:id="11"/>
    <w:bookmarkEnd w:id="12"/>
    <w:p w:rsidR="00951F03" w:rsidRDefault="00951F03" w:rsidP="00951F03">
      <w:pPr>
        <w:rPr>
          <w:rFonts w:ascii="Garamond" w:hAnsi="Garamond"/>
          <w:spacing w:val="-4"/>
          <w:sz w:val="22"/>
          <w:szCs w:val="22"/>
        </w:rPr>
        <w:sectPr w:rsidR="00951F03">
          <w:footerReference w:type="default" r:id="rId9"/>
          <w:pgSz w:w="11906" w:h="16838"/>
          <w:pgMar w:top="993" w:right="1417" w:bottom="1417" w:left="1417" w:header="709" w:footer="445" w:gutter="0"/>
          <w:cols w:space="708"/>
        </w:sectPr>
      </w:pPr>
    </w:p>
    <w:p w:rsidR="008A774A" w:rsidRPr="008A774A" w:rsidRDefault="008A774A" w:rsidP="008A774A">
      <w:pPr>
        <w:numPr>
          <w:ilvl w:val="2"/>
          <w:numId w:val="1"/>
        </w:numPr>
        <w:shd w:val="clear" w:color="auto" w:fill="FFFFFF"/>
        <w:ind w:left="1048"/>
        <w:jc w:val="center"/>
        <w:rPr>
          <w:rFonts w:ascii="Garamond" w:hAnsi="Garamond"/>
          <w:bCs/>
          <w:spacing w:val="-4"/>
          <w:sz w:val="22"/>
          <w:szCs w:val="22"/>
        </w:rPr>
      </w:pPr>
      <w:bookmarkStart w:id="13" w:name="_Toc214183218"/>
      <w:bookmarkStart w:id="14" w:name="_Toc213407071"/>
      <w:r w:rsidRPr="008A774A">
        <w:rPr>
          <w:rFonts w:ascii="Garamond" w:hAnsi="Garamond"/>
          <w:b/>
          <w:spacing w:val="-4"/>
          <w:sz w:val="22"/>
          <w:szCs w:val="22"/>
        </w:rPr>
        <w:lastRenderedPageBreak/>
        <w:t>számú melléklet</w:t>
      </w:r>
      <w:r>
        <w:rPr>
          <w:rFonts w:ascii="Garamond" w:hAnsi="Garamond"/>
          <w:b/>
          <w:spacing w:val="-4"/>
          <w:sz w:val="22"/>
          <w:szCs w:val="22"/>
        </w:rPr>
        <w:t xml:space="preserve">- </w:t>
      </w:r>
      <w:r w:rsidRPr="008A774A">
        <w:rPr>
          <w:rFonts w:ascii="Garamond" w:hAnsi="Garamond"/>
          <w:bCs/>
          <w:spacing w:val="-4"/>
          <w:sz w:val="22"/>
          <w:szCs w:val="22"/>
        </w:rPr>
        <w:t>Megbízó és Megbízott feladatai – műszaki leírás</w:t>
      </w:r>
      <w:r>
        <w:rPr>
          <w:rFonts w:ascii="Garamond" w:hAnsi="Garamond"/>
          <w:bCs/>
          <w:spacing w:val="-4"/>
          <w:sz w:val="22"/>
          <w:szCs w:val="22"/>
        </w:rPr>
        <w:t xml:space="preserve"> (feladatleírás)</w:t>
      </w:r>
    </w:p>
    <w:p w:rsidR="008A774A" w:rsidRDefault="008A774A" w:rsidP="008A774A">
      <w:pPr>
        <w:shd w:val="clear" w:color="auto" w:fill="FFFFFF"/>
        <w:ind w:left="1048"/>
        <w:jc w:val="center"/>
        <w:rPr>
          <w:rFonts w:ascii="Garamond" w:hAnsi="Garamond"/>
          <w:spacing w:val="-4"/>
          <w:sz w:val="22"/>
          <w:szCs w:val="22"/>
        </w:rPr>
      </w:pPr>
      <w:r w:rsidRPr="008A774A">
        <w:rPr>
          <w:rFonts w:ascii="Garamond" w:hAnsi="Garamond"/>
          <w:spacing w:val="-4"/>
          <w:sz w:val="22"/>
          <w:szCs w:val="22"/>
        </w:rPr>
        <w:t>(A dokumentáció III. kötete kerül csatolásra)</w:t>
      </w:r>
    </w:p>
    <w:p w:rsidR="008A774A" w:rsidRDefault="008A774A">
      <w:pPr>
        <w:spacing w:after="160" w:line="259" w:lineRule="auto"/>
        <w:rPr>
          <w:rFonts w:ascii="Garamond" w:hAnsi="Garamond"/>
          <w:spacing w:val="-4"/>
          <w:sz w:val="22"/>
          <w:szCs w:val="22"/>
        </w:rPr>
      </w:pPr>
      <w:r>
        <w:rPr>
          <w:rFonts w:ascii="Garamond" w:hAnsi="Garamond"/>
          <w:spacing w:val="-4"/>
          <w:sz w:val="22"/>
          <w:szCs w:val="22"/>
        </w:rPr>
        <w:br w:type="page"/>
      </w:r>
    </w:p>
    <w:p w:rsidR="008A774A" w:rsidRPr="008A774A" w:rsidRDefault="008A774A" w:rsidP="004B6CBE">
      <w:pPr>
        <w:numPr>
          <w:ilvl w:val="2"/>
          <w:numId w:val="1"/>
        </w:numPr>
        <w:shd w:val="clear" w:color="auto" w:fill="FFFFFF"/>
        <w:ind w:left="1048"/>
        <w:jc w:val="center"/>
        <w:rPr>
          <w:rFonts w:ascii="Garamond" w:hAnsi="Garamond"/>
          <w:bCs/>
          <w:spacing w:val="-4"/>
          <w:sz w:val="22"/>
          <w:szCs w:val="22"/>
        </w:rPr>
      </w:pPr>
      <w:r>
        <w:rPr>
          <w:rFonts w:ascii="Garamond" w:hAnsi="Garamond"/>
          <w:b/>
          <w:spacing w:val="-4"/>
          <w:sz w:val="22"/>
          <w:szCs w:val="22"/>
        </w:rPr>
        <w:lastRenderedPageBreak/>
        <w:t xml:space="preserve">számú melléklet - </w:t>
      </w:r>
      <w:r>
        <w:rPr>
          <w:rFonts w:ascii="Garamond" w:hAnsi="Garamond"/>
          <w:bCs/>
          <w:spacing w:val="-4"/>
          <w:sz w:val="22"/>
          <w:szCs w:val="22"/>
        </w:rPr>
        <w:t>Pénzügyi ütemterv</w:t>
      </w:r>
    </w:p>
    <w:p w:rsidR="008A774A" w:rsidRDefault="008A774A" w:rsidP="008A774A">
      <w:pPr>
        <w:pStyle w:val="Listaszerbekezds"/>
        <w:jc w:val="center"/>
        <w:rPr>
          <w:rFonts w:ascii="Garamond" w:hAnsi="Garamond"/>
          <w:spacing w:val="-4"/>
          <w:sz w:val="22"/>
          <w:szCs w:val="22"/>
        </w:rPr>
      </w:pPr>
      <w:r>
        <w:rPr>
          <w:rFonts w:ascii="Garamond" w:hAnsi="Garamond"/>
          <w:spacing w:val="-4"/>
          <w:sz w:val="22"/>
          <w:szCs w:val="22"/>
        </w:rPr>
        <w:t>(Megbízott számlázási rendje - pénzügyi ütemterve, melyet az egyes projektelemek vonatkozásában külön-külön és összesítve a teljes projektre vonatkozóan is el kell készíteni)</w:t>
      </w:r>
    </w:p>
    <w:p w:rsidR="008A774A" w:rsidRDefault="008A774A" w:rsidP="008A774A">
      <w:pPr>
        <w:shd w:val="clear" w:color="auto" w:fill="FFFFFF"/>
        <w:ind w:left="1048"/>
        <w:rPr>
          <w:rFonts w:ascii="Garamond" w:hAnsi="Garamond"/>
          <w:spacing w:val="-4"/>
          <w:sz w:val="22"/>
          <w:szCs w:val="22"/>
        </w:rPr>
      </w:pPr>
    </w:p>
    <w:p w:rsidR="008A774A" w:rsidRDefault="008A774A" w:rsidP="008A774A">
      <w:pPr>
        <w:shd w:val="clear" w:color="auto" w:fill="FFFFFF"/>
        <w:ind w:left="1048"/>
        <w:rPr>
          <w:rFonts w:ascii="Garamond" w:hAnsi="Garamond"/>
          <w:b/>
          <w:spacing w:val="-4"/>
          <w:sz w:val="22"/>
          <w:szCs w:val="22"/>
        </w:rPr>
      </w:pPr>
      <w:r>
        <w:rPr>
          <w:rFonts w:ascii="Garamond" w:hAnsi="Garamond"/>
          <w:b/>
          <w:spacing w:val="-4"/>
          <w:sz w:val="22"/>
          <w:szCs w:val="22"/>
        </w:rPr>
        <w:t>Pénzügyi ütemterv</w:t>
      </w:r>
    </w:p>
    <w:p w:rsidR="008A774A" w:rsidRDefault="008A774A" w:rsidP="008A774A">
      <w:pPr>
        <w:shd w:val="clear" w:color="auto" w:fill="FFFFFF"/>
        <w:ind w:left="1048"/>
        <w:rPr>
          <w:rFonts w:ascii="Garamond" w:hAnsi="Garamond"/>
          <w:b/>
          <w:spacing w:val="-4"/>
          <w:sz w:val="22"/>
          <w:szCs w:val="22"/>
        </w:rPr>
      </w:pPr>
      <w:r>
        <w:rPr>
          <w:rStyle w:val="Lbjegyzet-hivatkozs"/>
          <w:rFonts w:ascii="Garamond" w:eastAsiaTheme="majorEastAsia" w:hAnsi="Garamond"/>
          <w:b/>
          <w:spacing w:val="-4"/>
          <w:sz w:val="22"/>
          <w:szCs w:val="22"/>
        </w:rPr>
        <w:footnoteReference w:id="4"/>
      </w:r>
    </w:p>
    <w:tbl>
      <w:tblPr>
        <w:tblW w:w="938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976"/>
        <w:gridCol w:w="2268"/>
        <w:gridCol w:w="2139"/>
      </w:tblGrid>
      <w:tr w:rsidR="00194E15" w:rsidTr="004D5FA5">
        <w:trPr>
          <w:trHeight w:val="255"/>
          <w:jc w:val="center"/>
        </w:trPr>
        <w:tc>
          <w:tcPr>
            <w:tcW w:w="4976" w:type="dxa"/>
            <w:tcBorders>
              <w:top w:val="single" w:sz="4" w:space="0" w:color="auto"/>
              <w:left w:val="single" w:sz="4" w:space="0" w:color="auto"/>
              <w:bottom w:val="single" w:sz="4" w:space="0" w:color="auto"/>
              <w:right w:val="single" w:sz="4" w:space="0" w:color="auto"/>
            </w:tcBorders>
            <w:vAlign w:val="bottom"/>
            <w:hideMark/>
          </w:tcPr>
          <w:p w:rsidR="00194E15" w:rsidRDefault="00194E15" w:rsidP="004B6CBE">
            <w:pPr>
              <w:shd w:val="clear" w:color="auto" w:fill="FFFFFF"/>
              <w:spacing w:line="252" w:lineRule="auto"/>
              <w:ind w:left="1048"/>
              <w:rPr>
                <w:rFonts w:ascii="Garamond" w:hAnsi="Garamond"/>
                <w:b/>
                <w:spacing w:val="-4"/>
                <w:sz w:val="22"/>
                <w:szCs w:val="22"/>
                <w:lang w:eastAsia="en-US"/>
              </w:rPr>
            </w:pPr>
            <w:r>
              <w:rPr>
                <w:rFonts w:ascii="Garamond" w:hAnsi="Garamond"/>
                <w:b/>
                <w:spacing w:val="-4"/>
                <w:sz w:val="22"/>
                <w:szCs w:val="22"/>
                <w:lang w:eastAsia="en-US"/>
              </w:rPr>
              <w:t xml:space="preserve">A Projekt munkáival kapcsolatos előrehaladáshoz kötött díj </w:t>
            </w:r>
          </w:p>
        </w:tc>
        <w:tc>
          <w:tcPr>
            <w:tcW w:w="4407" w:type="dxa"/>
            <w:gridSpan w:val="2"/>
            <w:tcBorders>
              <w:top w:val="single" w:sz="4" w:space="0" w:color="auto"/>
              <w:left w:val="single" w:sz="4" w:space="0" w:color="auto"/>
              <w:bottom w:val="single" w:sz="4" w:space="0" w:color="auto"/>
              <w:right w:val="single" w:sz="4" w:space="0" w:color="auto"/>
            </w:tcBorders>
            <w:vAlign w:val="bottom"/>
            <w:hideMark/>
          </w:tcPr>
          <w:p w:rsidR="00194E15" w:rsidRPr="00106D63" w:rsidDel="00194E15" w:rsidRDefault="00194E15" w:rsidP="00194E15">
            <w:pPr>
              <w:shd w:val="clear" w:color="auto" w:fill="FFFFFF"/>
              <w:spacing w:line="252" w:lineRule="auto"/>
              <w:ind w:left="79"/>
              <w:jc w:val="center"/>
              <w:rPr>
                <w:rFonts w:ascii="Garamond" w:hAnsi="Garamond"/>
                <w:spacing w:val="-4"/>
                <w:sz w:val="22"/>
                <w:szCs w:val="22"/>
                <w:lang w:eastAsia="en-US"/>
              </w:rPr>
            </w:pPr>
            <w:r>
              <w:rPr>
                <w:rFonts w:ascii="Garamond" w:hAnsi="Garamond"/>
                <w:b/>
                <w:spacing w:val="-4"/>
                <w:sz w:val="22"/>
                <w:szCs w:val="22"/>
                <w:lang w:eastAsia="en-US"/>
              </w:rPr>
              <w:t>Megbízási díj %-a</w:t>
            </w:r>
            <w:r w:rsidRPr="00106D63">
              <w:rPr>
                <w:rFonts w:ascii="Garamond" w:hAnsi="Garamond"/>
                <w:spacing w:val="-4"/>
                <w:sz w:val="22"/>
                <w:szCs w:val="22"/>
                <w:lang w:eastAsia="en-US"/>
              </w:rPr>
              <w:t xml:space="preserve"> </w:t>
            </w:r>
          </w:p>
          <w:p w:rsidR="00194E15" w:rsidRDefault="00194E15" w:rsidP="004D5FA5">
            <w:pPr>
              <w:shd w:val="clear" w:color="auto" w:fill="FFFFFF"/>
              <w:spacing w:line="252" w:lineRule="auto"/>
              <w:ind w:left="79"/>
              <w:jc w:val="center"/>
              <w:rPr>
                <w:rFonts w:ascii="Garamond" w:hAnsi="Garamond"/>
                <w:b/>
                <w:spacing w:val="-4"/>
                <w:sz w:val="22"/>
                <w:szCs w:val="22"/>
                <w:lang w:eastAsia="en-US"/>
              </w:rPr>
            </w:pPr>
          </w:p>
        </w:tc>
      </w:tr>
      <w:tr w:rsidR="00194E15" w:rsidTr="004D5FA5">
        <w:trPr>
          <w:trHeight w:val="255"/>
          <w:jc w:val="center"/>
        </w:trPr>
        <w:tc>
          <w:tcPr>
            <w:tcW w:w="4976" w:type="dxa"/>
            <w:tcBorders>
              <w:top w:val="single" w:sz="4" w:space="0" w:color="auto"/>
              <w:left w:val="single" w:sz="4" w:space="0" w:color="auto"/>
              <w:bottom w:val="single" w:sz="4" w:space="0" w:color="auto"/>
              <w:right w:val="single" w:sz="4" w:space="0" w:color="auto"/>
            </w:tcBorders>
            <w:vAlign w:val="bottom"/>
          </w:tcPr>
          <w:p w:rsidR="00194E15" w:rsidRDefault="00194E15" w:rsidP="004B6CBE">
            <w:pPr>
              <w:shd w:val="clear" w:color="auto" w:fill="FFFFFF"/>
              <w:spacing w:line="252" w:lineRule="auto"/>
              <w:ind w:left="1048"/>
              <w:rPr>
                <w:rFonts w:ascii="Garamond" w:hAnsi="Garamond"/>
                <w:spacing w:val="-4"/>
                <w:sz w:val="22"/>
                <w:szCs w:val="22"/>
                <w:lang w:eastAsia="en-US"/>
              </w:rPr>
            </w:pPr>
          </w:p>
        </w:tc>
        <w:tc>
          <w:tcPr>
            <w:tcW w:w="4407" w:type="dxa"/>
            <w:gridSpan w:val="2"/>
            <w:tcBorders>
              <w:top w:val="single" w:sz="4" w:space="0" w:color="auto"/>
              <w:left w:val="single" w:sz="4" w:space="0" w:color="auto"/>
              <w:bottom w:val="single" w:sz="4" w:space="0" w:color="auto"/>
              <w:right w:val="single" w:sz="4" w:space="0" w:color="auto"/>
            </w:tcBorders>
            <w:vAlign w:val="bottom"/>
          </w:tcPr>
          <w:p w:rsidR="00194E15" w:rsidRDefault="00194E15" w:rsidP="004B6CBE">
            <w:pPr>
              <w:shd w:val="clear" w:color="auto" w:fill="FFFFFF"/>
              <w:spacing w:line="252" w:lineRule="auto"/>
              <w:ind w:left="708"/>
              <w:jc w:val="center"/>
              <w:rPr>
                <w:rFonts w:ascii="Garamond" w:hAnsi="Garamond"/>
                <w:spacing w:val="-4"/>
                <w:sz w:val="22"/>
                <w:szCs w:val="22"/>
                <w:lang w:eastAsia="en-US"/>
              </w:rPr>
            </w:pPr>
          </w:p>
        </w:tc>
      </w:tr>
      <w:tr w:rsidR="00194E15" w:rsidTr="004D5FA5">
        <w:trPr>
          <w:trHeight w:val="255"/>
          <w:jc w:val="center"/>
        </w:trPr>
        <w:tc>
          <w:tcPr>
            <w:tcW w:w="4976" w:type="dxa"/>
            <w:tcBorders>
              <w:top w:val="single" w:sz="4" w:space="0" w:color="auto"/>
              <w:left w:val="single" w:sz="4" w:space="0" w:color="auto"/>
              <w:bottom w:val="single" w:sz="4" w:space="0" w:color="auto"/>
              <w:right w:val="single" w:sz="4" w:space="0" w:color="auto"/>
            </w:tcBorders>
            <w:vAlign w:val="bottom"/>
          </w:tcPr>
          <w:p w:rsidR="00194E15" w:rsidRDefault="00194E15" w:rsidP="004B6CBE">
            <w:pPr>
              <w:shd w:val="clear" w:color="auto" w:fill="FFFFFF"/>
              <w:spacing w:line="252" w:lineRule="auto"/>
              <w:ind w:left="1048"/>
              <w:rPr>
                <w:rFonts w:ascii="Garamond" w:hAnsi="Garamond"/>
                <w:spacing w:val="-4"/>
                <w:sz w:val="22"/>
                <w:szCs w:val="22"/>
                <w:lang w:eastAsia="en-US"/>
              </w:rPr>
            </w:pPr>
          </w:p>
        </w:tc>
        <w:tc>
          <w:tcPr>
            <w:tcW w:w="4407" w:type="dxa"/>
            <w:gridSpan w:val="2"/>
            <w:tcBorders>
              <w:top w:val="single" w:sz="4" w:space="0" w:color="auto"/>
              <w:left w:val="single" w:sz="4" w:space="0" w:color="auto"/>
              <w:bottom w:val="single" w:sz="4" w:space="0" w:color="auto"/>
              <w:right w:val="single" w:sz="4" w:space="0" w:color="auto"/>
            </w:tcBorders>
          </w:tcPr>
          <w:p w:rsidR="00194E15" w:rsidRDefault="00194E15" w:rsidP="004B6CBE">
            <w:pPr>
              <w:shd w:val="clear" w:color="auto" w:fill="FFFFFF"/>
              <w:spacing w:line="252" w:lineRule="auto"/>
              <w:ind w:left="708"/>
              <w:jc w:val="center"/>
              <w:rPr>
                <w:rFonts w:ascii="Garamond" w:hAnsi="Garamond"/>
                <w:spacing w:val="-4"/>
                <w:sz w:val="22"/>
                <w:szCs w:val="22"/>
                <w:lang w:eastAsia="en-US"/>
              </w:rPr>
            </w:pPr>
          </w:p>
        </w:tc>
      </w:tr>
      <w:tr w:rsidR="00194E15" w:rsidTr="004D5FA5">
        <w:trPr>
          <w:trHeight w:val="255"/>
          <w:jc w:val="center"/>
        </w:trPr>
        <w:tc>
          <w:tcPr>
            <w:tcW w:w="4976" w:type="dxa"/>
            <w:tcBorders>
              <w:top w:val="single" w:sz="4" w:space="0" w:color="auto"/>
              <w:left w:val="single" w:sz="4" w:space="0" w:color="auto"/>
              <w:bottom w:val="single" w:sz="4" w:space="0" w:color="auto"/>
              <w:right w:val="single" w:sz="4" w:space="0" w:color="auto"/>
            </w:tcBorders>
            <w:vAlign w:val="bottom"/>
          </w:tcPr>
          <w:p w:rsidR="00194E15" w:rsidRDefault="00194E15" w:rsidP="004B6CBE">
            <w:pPr>
              <w:shd w:val="clear" w:color="auto" w:fill="FFFFFF"/>
              <w:spacing w:line="252" w:lineRule="auto"/>
              <w:ind w:left="1048"/>
              <w:rPr>
                <w:rFonts w:ascii="Garamond" w:hAnsi="Garamond"/>
                <w:spacing w:val="-4"/>
                <w:sz w:val="22"/>
                <w:szCs w:val="22"/>
                <w:lang w:eastAsia="en-US"/>
              </w:rPr>
            </w:pPr>
          </w:p>
        </w:tc>
        <w:tc>
          <w:tcPr>
            <w:tcW w:w="4407" w:type="dxa"/>
            <w:gridSpan w:val="2"/>
            <w:tcBorders>
              <w:top w:val="single" w:sz="4" w:space="0" w:color="auto"/>
              <w:left w:val="single" w:sz="4" w:space="0" w:color="auto"/>
              <w:bottom w:val="single" w:sz="4" w:space="0" w:color="auto"/>
              <w:right w:val="single" w:sz="4" w:space="0" w:color="auto"/>
            </w:tcBorders>
          </w:tcPr>
          <w:p w:rsidR="00194E15" w:rsidRDefault="00194E15" w:rsidP="004B6CBE">
            <w:pPr>
              <w:shd w:val="clear" w:color="auto" w:fill="FFFFFF"/>
              <w:spacing w:line="252" w:lineRule="auto"/>
              <w:ind w:left="708"/>
              <w:jc w:val="center"/>
              <w:rPr>
                <w:rFonts w:ascii="Garamond" w:hAnsi="Garamond"/>
                <w:spacing w:val="-4"/>
                <w:sz w:val="22"/>
                <w:szCs w:val="22"/>
                <w:lang w:eastAsia="en-US"/>
              </w:rPr>
            </w:pPr>
          </w:p>
        </w:tc>
      </w:tr>
      <w:tr w:rsidR="00194E15" w:rsidTr="004D5FA5">
        <w:trPr>
          <w:trHeight w:val="255"/>
          <w:jc w:val="center"/>
        </w:trPr>
        <w:tc>
          <w:tcPr>
            <w:tcW w:w="4976" w:type="dxa"/>
            <w:tcBorders>
              <w:top w:val="single" w:sz="4" w:space="0" w:color="auto"/>
              <w:left w:val="single" w:sz="4" w:space="0" w:color="auto"/>
              <w:bottom w:val="single" w:sz="4" w:space="0" w:color="auto"/>
              <w:right w:val="single" w:sz="4" w:space="0" w:color="auto"/>
            </w:tcBorders>
            <w:vAlign w:val="bottom"/>
          </w:tcPr>
          <w:p w:rsidR="00194E15" w:rsidRDefault="00194E15" w:rsidP="004B6CBE">
            <w:pPr>
              <w:shd w:val="clear" w:color="auto" w:fill="FFFFFF"/>
              <w:spacing w:line="252" w:lineRule="auto"/>
              <w:ind w:left="1048"/>
              <w:rPr>
                <w:rFonts w:ascii="Garamond" w:hAnsi="Garamond"/>
                <w:spacing w:val="-4"/>
                <w:sz w:val="22"/>
                <w:szCs w:val="22"/>
                <w:lang w:eastAsia="en-US"/>
              </w:rPr>
            </w:pPr>
          </w:p>
        </w:tc>
        <w:tc>
          <w:tcPr>
            <w:tcW w:w="4407" w:type="dxa"/>
            <w:gridSpan w:val="2"/>
            <w:tcBorders>
              <w:top w:val="single" w:sz="4" w:space="0" w:color="auto"/>
              <w:left w:val="single" w:sz="4" w:space="0" w:color="auto"/>
              <w:bottom w:val="single" w:sz="4" w:space="0" w:color="auto"/>
              <w:right w:val="single" w:sz="4" w:space="0" w:color="auto"/>
            </w:tcBorders>
          </w:tcPr>
          <w:p w:rsidR="00194E15" w:rsidRDefault="00194E15" w:rsidP="004B6CBE">
            <w:pPr>
              <w:shd w:val="clear" w:color="auto" w:fill="FFFFFF"/>
              <w:spacing w:line="252" w:lineRule="auto"/>
              <w:ind w:left="708"/>
              <w:jc w:val="center"/>
              <w:rPr>
                <w:rFonts w:ascii="Garamond" w:hAnsi="Garamond"/>
                <w:spacing w:val="-4"/>
                <w:sz w:val="22"/>
                <w:szCs w:val="22"/>
                <w:lang w:eastAsia="en-US"/>
              </w:rPr>
            </w:pPr>
          </w:p>
        </w:tc>
      </w:tr>
      <w:tr w:rsidR="00194E15" w:rsidTr="004D5FA5">
        <w:trPr>
          <w:trHeight w:val="255"/>
          <w:jc w:val="center"/>
        </w:trPr>
        <w:tc>
          <w:tcPr>
            <w:tcW w:w="4976" w:type="dxa"/>
            <w:tcBorders>
              <w:top w:val="single" w:sz="4" w:space="0" w:color="auto"/>
              <w:left w:val="single" w:sz="4" w:space="0" w:color="auto"/>
              <w:bottom w:val="single" w:sz="4" w:space="0" w:color="auto"/>
              <w:right w:val="single" w:sz="4" w:space="0" w:color="auto"/>
            </w:tcBorders>
            <w:vAlign w:val="bottom"/>
          </w:tcPr>
          <w:p w:rsidR="00194E15" w:rsidRDefault="00194E15" w:rsidP="004B6CBE">
            <w:pPr>
              <w:shd w:val="clear" w:color="auto" w:fill="FFFFFF"/>
              <w:spacing w:line="252" w:lineRule="auto"/>
              <w:ind w:left="1048"/>
              <w:rPr>
                <w:rFonts w:ascii="Garamond" w:hAnsi="Garamond"/>
                <w:spacing w:val="-4"/>
                <w:sz w:val="22"/>
                <w:szCs w:val="22"/>
                <w:lang w:eastAsia="en-US"/>
              </w:rPr>
            </w:pPr>
          </w:p>
        </w:tc>
        <w:tc>
          <w:tcPr>
            <w:tcW w:w="4407" w:type="dxa"/>
            <w:gridSpan w:val="2"/>
            <w:tcBorders>
              <w:top w:val="single" w:sz="4" w:space="0" w:color="auto"/>
              <w:left w:val="single" w:sz="4" w:space="0" w:color="auto"/>
              <w:bottom w:val="single" w:sz="4" w:space="0" w:color="auto"/>
              <w:right w:val="single" w:sz="4" w:space="0" w:color="auto"/>
            </w:tcBorders>
          </w:tcPr>
          <w:p w:rsidR="00194E15" w:rsidRDefault="00194E15" w:rsidP="004B6CBE">
            <w:pPr>
              <w:shd w:val="clear" w:color="auto" w:fill="FFFFFF"/>
              <w:spacing w:line="252" w:lineRule="auto"/>
              <w:ind w:left="708"/>
              <w:jc w:val="center"/>
              <w:rPr>
                <w:rFonts w:ascii="Garamond" w:hAnsi="Garamond"/>
                <w:spacing w:val="-4"/>
                <w:sz w:val="22"/>
                <w:szCs w:val="22"/>
                <w:lang w:eastAsia="en-US"/>
              </w:rPr>
            </w:pPr>
          </w:p>
        </w:tc>
      </w:tr>
      <w:tr w:rsidR="00194E15" w:rsidTr="004D5FA5">
        <w:trPr>
          <w:trHeight w:val="255"/>
          <w:jc w:val="center"/>
        </w:trPr>
        <w:tc>
          <w:tcPr>
            <w:tcW w:w="4976" w:type="dxa"/>
            <w:tcBorders>
              <w:top w:val="single" w:sz="4" w:space="0" w:color="auto"/>
              <w:left w:val="single" w:sz="4" w:space="0" w:color="auto"/>
              <w:bottom w:val="single" w:sz="4" w:space="0" w:color="auto"/>
              <w:right w:val="single" w:sz="4" w:space="0" w:color="auto"/>
            </w:tcBorders>
            <w:vAlign w:val="bottom"/>
          </w:tcPr>
          <w:p w:rsidR="00194E15" w:rsidRDefault="00194E15" w:rsidP="004B6CBE">
            <w:pPr>
              <w:shd w:val="clear" w:color="auto" w:fill="FFFFFF"/>
              <w:spacing w:line="252" w:lineRule="auto"/>
              <w:ind w:left="1048"/>
              <w:rPr>
                <w:rFonts w:ascii="Garamond" w:hAnsi="Garamond"/>
                <w:spacing w:val="-4"/>
                <w:sz w:val="22"/>
                <w:szCs w:val="22"/>
                <w:lang w:eastAsia="en-US"/>
              </w:rPr>
            </w:pPr>
          </w:p>
        </w:tc>
        <w:tc>
          <w:tcPr>
            <w:tcW w:w="4407" w:type="dxa"/>
            <w:gridSpan w:val="2"/>
            <w:tcBorders>
              <w:top w:val="single" w:sz="4" w:space="0" w:color="auto"/>
              <w:left w:val="single" w:sz="4" w:space="0" w:color="auto"/>
              <w:bottom w:val="single" w:sz="4" w:space="0" w:color="auto"/>
              <w:right w:val="single" w:sz="4" w:space="0" w:color="auto"/>
            </w:tcBorders>
          </w:tcPr>
          <w:p w:rsidR="00194E15" w:rsidRDefault="00194E15" w:rsidP="004B6CBE">
            <w:pPr>
              <w:shd w:val="clear" w:color="auto" w:fill="FFFFFF"/>
              <w:spacing w:line="252" w:lineRule="auto"/>
              <w:ind w:left="708"/>
              <w:jc w:val="center"/>
              <w:rPr>
                <w:rFonts w:ascii="Garamond" w:hAnsi="Garamond"/>
                <w:spacing w:val="-4"/>
                <w:sz w:val="22"/>
                <w:szCs w:val="22"/>
                <w:lang w:eastAsia="en-US"/>
              </w:rPr>
            </w:pPr>
          </w:p>
        </w:tc>
      </w:tr>
      <w:tr w:rsidR="00194E15" w:rsidTr="004D5FA5">
        <w:trPr>
          <w:trHeight w:val="255"/>
          <w:jc w:val="center"/>
        </w:trPr>
        <w:tc>
          <w:tcPr>
            <w:tcW w:w="4976" w:type="dxa"/>
            <w:tcBorders>
              <w:top w:val="single" w:sz="4" w:space="0" w:color="auto"/>
              <w:left w:val="single" w:sz="4" w:space="0" w:color="auto"/>
              <w:bottom w:val="single" w:sz="4" w:space="0" w:color="auto"/>
              <w:right w:val="single" w:sz="4" w:space="0" w:color="auto"/>
            </w:tcBorders>
            <w:vAlign w:val="bottom"/>
          </w:tcPr>
          <w:p w:rsidR="00194E15" w:rsidRDefault="00194E15" w:rsidP="004B6CBE">
            <w:pPr>
              <w:shd w:val="clear" w:color="auto" w:fill="FFFFFF"/>
              <w:spacing w:line="252" w:lineRule="auto"/>
              <w:ind w:left="1048"/>
              <w:rPr>
                <w:rFonts w:ascii="Garamond" w:hAnsi="Garamond"/>
                <w:spacing w:val="-4"/>
                <w:sz w:val="22"/>
                <w:szCs w:val="22"/>
                <w:lang w:eastAsia="en-US"/>
              </w:rPr>
            </w:pPr>
          </w:p>
        </w:tc>
        <w:tc>
          <w:tcPr>
            <w:tcW w:w="4407" w:type="dxa"/>
            <w:gridSpan w:val="2"/>
            <w:tcBorders>
              <w:top w:val="single" w:sz="4" w:space="0" w:color="auto"/>
              <w:left w:val="single" w:sz="4" w:space="0" w:color="auto"/>
              <w:bottom w:val="single" w:sz="4" w:space="0" w:color="auto"/>
              <w:right w:val="single" w:sz="4" w:space="0" w:color="auto"/>
            </w:tcBorders>
          </w:tcPr>
          <w:p w:rsidR="00194E15" w:rsidRDefault="00194E15" w:rsidP="004B6CBE">
            <w:pPr>
              <w:shd w:val="clear" w:color="auto" w:fill="FFFFFF"/>
              <w:spacing w:line="252" w:lineRule="auto"/>
              <w:ind w:left="708"/>
              <w:jc w:val="center"/>
              <w:rPr>
                <w:rFonts w:ascii="Garamond" w:hAnsi="Garamond"/>
                <w:spacing w:val="-4"/>
                <w:sz w:val="22"/>
                <w:szCs w:val="22"/>
                <w:lang w:eastAsia="en-US"/>
              </w:rPr>
            </w:pPr>
          </w:p>
        </w:tc>
      </w:tr>
      <w:tr w:rsidR="00194E15" w:rsidTr="004D5FA5">
        <w:trPr>
          <w:trHeight w:val="255"/>
          <w:jc w:val="center"/>
        </w:trPr>
        <w:tc>
          <w:tcPr>
            <w:tcW w:w="4976" w:type="dxa"/>
            <w:tcBorders>
              <w:top w:val="single" w:sz="4" w:space="0" w:color="auto"/>
              <w:left w:val="single" w:sz="4" w:space="0" w:color="auto"/>
              <w:bottom w:val="single" w:sz="4" w:space="0" w:color="auto"/>
              <w:right w:val="single" w:sz="4" w:space="0" w:color="auto"/>
            </w:tcBorders>
            <w:vAlign w:val="bottom"/>
          </w:tcPr>
          <w:p w:rsidR="00194E15" w:rsidRDefault="00194E15" w:rsidP="004B6CBE">
            <w:pPr>
              <w:shd w:val="clear" w:color="auto" w:fill="FFFFFF"/>
              <w:spacing w:line="252" w:lineRule="auto"/>
              <w:ind w:left="1048"/>
              <w:rPr>
                <w:rFonts w:ascii="Garamond" w:hAnsi="Garamond"/>
                <w:spacing w:val="-4"/>
                <w:sz w:val="22"/>
                <w:szCs w:val="22"/>
                <w:lang w:eastAsia="en-US"/>
              </w:rPr>
            </w:pPr>
          </w:p>
        </w:tc>
        <w:tc>
          <w:tcPr>
            <w:tcW w:w="4407" w:type="dxa"/>
            <w:gridSpan w:val="2"/>
            <w:tcBorders>
              <w:top w:val="single" w:sz="4" w:space="0" w:color="auto"/>
              <w:left w:val="single" w:sz="4" w:space="0" w:color="auto"/>
              <w:bottom w:val="single" w:sz="4" w:space="0" w:color="auto"/>
              <w:right w:val="single" w:sz="4" w:space="0" w:color="auto"/>
            </w:tcBorders>
          </w:tcPr>
          <w:p w:rsidR="00194E15" w:rsidRDefault="00194E15" w:rsidP="004B6CBE">
            <w:pPr>
              <w:shd w:val="clear" w:color="auto" w:fill="FFFFFF"/>
              <w:spacing w:line="252" w:lineRule="auto"/>
              <w:ind w:left="708"/>
              <w:jc w:val="center"/>
              <w:rPr>
                <w:rFonts w:ascii="Garamond" w:hAnsi="Garamond"/>
                <w:spacing w:val="-4"/>
                <w:sz w:val="22"/>
                <w:szCs w:val="22"/>
                <w:lang w:eastAsia="en-US"/>
              </w:rPr>
            </w:pPr>
          </w:p>
        </w:tc>
      </w:tr>
      <w:tr w:rsidR="00194E15" w:rsidTr="004D5FA5">
        <w:trPr>
          <w:trHeight w:val="255"/>
          <w:jc w:val="center"/>
        </w:trPr>
        <w:tc>
          <w:tcPr>
            <w:tcW w:w="4976" w:type="dxa"/>
            <w:tcBorders>
              <w:top w:val="single" w:sz="4" w:space="0" w:color="auto"/>
              <w:left w:val="single" w:sz="4" w:space="0" w:color="auto"/>
              <w:bottom w:val="single" w:sz="4" w:space="0" w:color="auto"/>
              <w:right w:val="single" w:sz="4" w:space="0" w:color="auto"/>
            </w:tcBorders>
            <w:vAlign w:val="bottom"/>
          </w:tcPr>
          <w:p w:rsidR="00194E15" w:rsidRDefault="00194E15" w:rsidP="004B6CBE">
            <w:pPr>
              <w:shd w:val="clear" w:color="auto" w:fill="FFFFFF"/>
              <w:spacing w:line="252" w:lineRule="auto"/>
              <w:ind w:left="1048"/>
              <w:rPr>
                <w:rFonts w:ascii="Garamond" w:hAnsi="Garamond"/>
                <w:b/>
                <w:spacing w:val="-4"/>
                <w:sz w:val="22"/>
                <w:szCs w:val="22"/>
                <w:lang w:eastAsia="en-US"/>
              </w:rPr>
            </w:pPr>
          </w:p>
        </w:tc>
        <w:tc>
          <w:tcPr>
            <w:tcW w:w="4407" w:type="dxa"/>
            <w:gridSpan w:val="2"/>
            <w:tcBorders>
              <w:top w:val="single" w:sz="4" w:space="0" w:color="auto"/>
              <w:left w:val="single" w:sz="4" w:space="0" w:color="auto"/>
              <w:bottom w:val="single" w:sz="4" w:space="0" w:color="auto"/>
              <w:right w:val="single" w:sz="4" w:space="0" w:color="auto"/>
            </w:tcBorders>
          </w:tcPr>
          <w:p w:rsidR="00194E15" w:rsidRDefault="00194E15" w:rsidP="004B6CBE">
            <w:pPr>
              <w:shd w:val="clear" w:color="auto" w:fill="FFFFFF"/>
              <w:spacing w:line="252" w:lineRule="auto"/>
              <w:ind w:left="708"/>
              <w:jc w:val="center"/>
              <w:rPr>
                <w:rFonts w:ascii="Garamond" w:hAnsi="Garamond"/>
                <w:spacing w:val="-4"/>
                <w:sz w:val="22"/>
                <w:szCs w:val="22"/>
                <w:lang w:eastAsia="en-US"/>
              </w:rPr>
            </w:pPr>
          </w:p>
        </w:tc>
      </w:tr>
      <w:tr w:rsidR="00194E15" w:rsidTr="004D5FA5">
        <w:trPr>
          <w:trHeight w:val="255"/>
          <w:jc w:val="center"/>
        </w:trPr>
        <w:tc>
          <w:tcPr>
            <w:tcW w:w="4976" w:type="dxa"/>
            <w:tcBorders>
              <w:top w:val="single" w:sz="4" w:space="0" w:color="auto"/>
              <w:left w:val="single" w:sz="4" w:space="0" w:color="auto"/>
              <w:bottom w:val="single" w:sz="4" w:space="0" w:color="auto"/>
              <w:right w:val="single" w:sz="4" w:space="0" w:color="auto"/>
            </w:tcBorders>
            <w:vAlign w:val="bottom"/>
            <w:hideMark/>
          </w:tcPr>
          <w:p w:rsidR="00194E15" w:rsidRDefault="00194E15" w:rsidP="004B6CBE">
            <w:pPr>
              <w:shd w:val="clear" w:color="auto" w:fill="FFFFFF"/>
              <w:spacing w:line="252" w:lineRule="auto"/>
              <w:ind w:left="1048"/>
              <w:rPr>
                <w:rFonts w:ascii="Garamond" w:hAnsi="Garamond"/>
                <w:spacing w:val="-4"/>
                <w:sz w:val="22"/>
                <w:szCs w:val="22"/>
                <w:lang w:eastAsia="en-US"/>
              </w:rPr>
            </w:pPr>
            <w:r>
              <w:rPr>
                <w:rFonts w:ascii="Garamond" w:hAnsi="Garamond"/>
                <w:spacing w:val="-4"/>
                <w:sz w:val="22"/>
                <w:szCs w:val="22"/>
                <w:lang w:eastAsia="en-US"/>
              </w:rPr>
              <w:t>..</w:t>
            </w:r>
          </w:p>
        </w:tc>
        <w:tc>
          <w:tcPr>
            <w:tcW w:w="4407" w:type="dxa"/>
            <w:gridSpan w:val="2"/>
            <w:tcBorders>
              <w:top w:val="single" w:sz="4" w:space="0" w:color="auto"/>
              <w:left w:val="single" w:sz="4" w:space="0" w:color="auto"/>
              <w:bottom w:val="single" w:sz="4" w:space="0" w:color="auto"/>
              <w:right w:val="single" w:sz="4" w:space="0" w:color="auto"/>
            </w:tcBorders>
          </w:tcPr>
          <w:p w:rsidR="00194E15" w:rsidRDefault="00194E15" w:rsidP="004B6CBE">
            <w:pPr>
              <w:shd w:val="clear" w:color="auto" w:fill="FFFFFF"/>
              <w:spacing w:line="252" w:lineRule="auto"/>
              <w:ind w:left="708"/>
              <w:jc w:val="center"/>
              <w:rPr>
                <w:rFonts w:ascii="Garamond" w:hAnsi="Garamond"/>
                <w:spacing w:val="-4"/>
                <w:sz w:val="22"/>
                <w:szCs w:val="22"/>
                <w:lang w:eastAsia="en-US"/>
              </w:rPr>
            </w:pPr>
          </w:p>
        </w:tc>
      </w:tr>
      <w:tr w:rsidR="00194E15" w:rsidTr="004D5FA5">
        <w:trPr>
          <w:trHeight w:val="255"/>
          <w:jc w:val="center"/>
        </w:trPr>
        <w:tc>
          <w:tcPr>
            <w:tcW w:w="4976" w:type="dxa"/>
            <w:tcBorders>
              <w:top w:val="single" w:sz="4" w:space="0" w:color="auto"/>
              <w:left w:val="single" w:sz="4" w:space="0" w:color="auto"/>
              <w:bottom w:val="single" w:sz="4" w:space="0" w:color="auto"/>
              <w:right w:val="single" w:sz="4" w:space="0" w:color="auto"/>
            </w:tcBorders>
            <w:vAlign w:val="bottom"/>
            <w:hideMark/>
          </w:tcPr>
          <w:p w:rsidR="00194E15" w:rsidRDefault="00194E15" w:rsidP="004B6CBE">
            <w:pPr>
              <w:shd w:val="clear" w:color="auto" w:fill="FFFFFF"/>
              <w:spacing w:line="252" w:lineRule="auto"/>
              <w:ind w:left="1048"/>
              <w:rPr>
                <w:rFonts w:ascii="Garamond" w:hAnsi="Garamond"/>
                <w:spacing w:val="-4"/>
                <w:sz w:val="22"/>
                <w:szCs w:val="22"/>
                <w:lang w:eastAsia="en-US"/>
              </w:rPr>
            </w:pPr>
            <w:r>
              <w:rPr>
                <w:rFonts w:ascii="Garamond" w:hAnsi="Garamond"/>
                <w:spacing w:val="-4"/>
                <w:sz w:val="22"/>
                <w:szCs w:val="22"/>
                <w:lang w:eastAsia="en-US"/>
              </w:rPr>
              <w:t>…</w:t>
            </w:r>
          </w:p>
        </w:tc>
        <w:tc>
          <w:tcPr>
            <w:tcW w:w="4407" w:type="dxa"/>
            <w:gridSpan w:val="2"/>
            <w:tcBorders>
              <w:top w:val="single" w:sz="4" w:space="0" w:color="auto"/>
              <w:left w:val="single" w:sz="4" w:space="0" w:color="auto"/>
              <w:bottom w:val="single" w:sz="4" w:space="0" w:color="auto"/>
              <w:right w:val="single" w:sz="4" w:space="0" w:color="auto"/>
            </w:tcBorders>
          </w:tcPr>
          <w:p w:rsidR="00194E15" w:rsidRDefault="00194E15" w:rsidP="004B6CBE">
            <w:pPr>
              <w:shd w:val="clear" w:color="auto" w:fill="FFFFFF"/>
              <w:spacing w:line="252" w:lineRule="auto"/>
              <w:ind w:left="708"/>
              <w:jc w:val="center"/>
              <w:rPr>
                <w:rFonts w:ascii="Garamond" w:hAnsi="Garamond"/>
                <w:spacing w:val="-4"/>
                <w:sz w:val="22"/>
                <w:szCs w:val="22"/>
                <w:lang w:eastAsia="en-US"/>
              </w:rPr>
            </w:pPr>
          </w:p>
        </w:tc>
      </w:tr>
      <w:tr w:rsidR="00194E15" w:rsidTr="004D5FA5">
        <w:trPr>
          <w:trHeight w:val="255"/>
          <w:jc w:val="center"/>
        </w:trPr>
        <w:tc>
          <w:tcPr>
            <w:tcW w:w="4976" w:type="dxa"/>
            <w:tcBorders>
              <w:top w:val="single" w:sz="4" w:space="0" w:color="auto"/>
              <w:left w:val="single" w:sz="4" w:space="0" w:color="auto"/>
              <w:bottom w:val="single" w:sz="4" w:space="0" w:color="auto"/>
              <w:right w:val="single" w:sz="4" w:space="0" w:color="auto"/>
            </w:tcBorders>
            <w:vAlign w:val="bottom"/>
            <w:hideMark/>
          </w:tcPr>
          <w:p w:rsidR="00194E15" w:rsidRDefault="00194E15" w:rsidP="004B6CBE">
            <w:pPr>
              <w:shd w:val="clear" w:color="auto" w:fill="FFFFFF"/>
              <w:spacing w:line="252" w:lineRule="auto"/>
              <w:ind w:left="1048"/>
              <w:rPr>
                <w:rFonts w:ascii="Garamond" w:hAnsi="Garamond"/>
                <w:b/>
                <w:spacing w:val="-4"/>
                <w:sz w:val="22"/>
                <w:szCs w:val="22"/>
                <w:lang w:eastAsia="en-US"/>
              </w:rPr>
            </w:pPr>
            <w:r>
              <w:rPr>
                <w:rFonts w:ascii="Garamond" w:hAnsi="Garamond"/>
                <w:b/>
                <w:spacing w:val="-4"/>
                <w:sz w:val="22"/>
                <w:szCs w:val="22"/>
                <w:lang w:eastAsia="en-US"/>
              </w:rPr>
              <w:t>összesen:</w:t>
            </w:r>
          </w:p>
        </w:tc>
        <w:tc>
          <w:tcPr>
            <w:tcW w:w="4407" w:type="dxa"/>
            <w:gridSpan w:val="2"/>
            <w:tcBorders>
              <w:top w:val="single" w:sz="4" w:space="0" w:color="auto"/>
              <w:left w:val="single" w:sz="4" w:space="0" w:color="auto"/>
              <w:bottom w:val="single" w:sz="4" w:space="0" w:color="auto"/>
              <w:right w:val="single" w:sz="4" w:space="0" w:color="auto"/>
            </w:tcBorders>
            <w:vAlign w:val="bottom"/>
          </w:tcPr>
          <w:p w:rsidR="00194E15" w:rsidRDefault="00194E15" w:rsidP="004B6CBE">
            <w:pPr>
              <w:shd w:val="clear" w:color="auto" w:fill="FFFFFF"/>
              <w:spacing w:line="252" w:lineRule="auto"/>
              <w:ind w:left="708"/>
              <w:jc w:val="center"/>
              <w:rPr>
                <w:rFonts w:ascii="Garamond" w:hAnsi="Garamond"/>
                <w:b/>
                <w:spacing w:val="-4"/>
                <w:sz w:val="22"/>
                <w:szCs w:val="22"/>
                <w:lang w:eastAsia="en-US"/>
              </w:rPr>
            </w:pPr>
          </w:p>
        </w:tc>
      </w:tr>
      <w:tr w:rsidR="00106D63" w:rsidTr="00106D63">
        <w:trPr>
          <w:trHeight w:val="255"/>
          <w:jc w:val="center"/>
        </w:trPr>
        <w:tc>
          <w:tcPr>
            <w:tcW w:w="4976" w:type="dxa"/>
            <w:tcBorders>
              <w:top w:val="single" w:sz="4" w:space="0" w:color="auto"/>
              <w:left w:val="nil"/>
              <w:bottom w:val="single" w:sz="4" w:space="0" w:color="auto"/>
              <w:right w:val="nil"/>
            </w:tcBorders>
            <w:vAlign w:val="bottom"/>
          </w:tcPr>
          <w:p w:rsidR="00106D63" w:rsidRDefault="00106D63" w:rsidP="004B6CBE">
            <w:pPr>
              <w:shd w:val="clear" w:color="auto" w:fill="FFFFFF"/>
              <w:spacing w:line="252" w:lineRule="auto"/>
              <w:ind w:left="1048"/>
              <w:rPr>
                <w:rFonts w:ascii="Garamond" w:hAnsi="Garamond"/>
                <w:spacing w:val="-4"/>
                <w:sz w:val="22"/>
                <w:szCs w:val="22"/>
                <w:lang w:eastAsia="en-US"/>
              </w:rPr>
            </w:pPr>
          </w:p>
          <w:p w:rsidR="00106D63" w:rsidRDefault="00106D63" w:rsidP="004B6CBE">
            <w:pPr>
              <w:shd w:val="clear" w:color="auto" w:fill="FFFFFF"/>
              <w:spacing w:line="252" w:lineRule="auto"/>
              <w:ind w:left="1048"/>
              <w:rPr>
                <w:rFonts w:ascii="Garamond" w:hAnsi="Garamond"/>
                <w:spacing w:val="-4"/>
                <w:sz w:val="22"/>
                <w:szCs w:val="22"/>
                <w:lang w:eastAsia="en-US"/>
              </w:rPr>
            </w:pPr>
          </w:p>
        </w:tc>
        <w:tc>
          <w:tcPr>
            <w:tcW w:w="2268" w:type="dxa"/>
            <w:tcBorders>
              <w:top w:val="single" w:sz="4" w:space="0" w:color="auto"/>
              <w:left w:val="nil"/>
              <w:bottom w:val="single" w:sz="4" w:space="0" w:color="auto"/>
              <w:right w:val="nil"/>
            </w:tcBorders>
            <w:vAlign w:val="bottom"/>
          </w:tcPr>
          <w:p w:rsidR="00106D63" w:rsidRDefault="00106D63" w:rsidP="004B6CBE">
            <w:pPr>
              <w:shd w:val="clear" w:color="auto" w:fill="FFFFFF"/>
              <w:spacing w:line="252" w:lineRule="auto"/>
              <w:ind w:left="1048"/>
              <w:rPr>
                <w:rFonts w:ascii="Garamond" w:hAnsi="Garamond"/>
                <w:spacing w:val="-4"/>
                <w:sz w:val="22"/>
                <w:szCs w:val="22"/>
                <w:lang w:eastAsia="en-US"/>
              </w:rPr>
            </w:pPr>
          </w:p>
        </w:tc>
        <w:tc>
          <w:tcPr>
            <w:tcW w:w="2139" w:type="dxa"/>
            <w:tcBorders>
              <w:top w:val="single" w:sz="4" w:space="0" w:color="auto"/>
              <w:left w:val="nil"/>
              <w:bottom w:val="single" w:sz="4" w:space="0" w:color="auto"/>
              <w:right w:val="nil"/>
            </w:tcBorders>
          </w:tcPr>
          <w:p w:rsidR="00106D63" w:rsidRDefault="00106D63" w:rsidP="004B6CBE">
            <w:pPr>
              <w:shd w:val="clear" w:color="auto" w:fill="FFFFFF"/>
              <w:spacing w:line="252" w:lineRule="auto"/>
              <w:ind w:left="1048"/>
              <w:rPr>
                <w:rFonts w:ascii="Garamond" w:hAnsi="Garamond"/>
                <w:spacing w:val="-4"/>
                <w:sz w:val="22"/>
                <w:szCs w:val="22"/>
                <w:lang w:eastAsia="en-US"/>
              </w:rPr>
            </w:pPr>
          </w:p>
        </w:tc>
      </w:tr>
      <w:tr w:rsidR="00106D63" w:rsidTr="00106D63">
        <w:trPr>
          <w:trHeight w:val="255"/>
          <w:jc w:val="center"/>
        </w:trPr>
        <w:tc>
          <w:tcPr>
            <w:tcW w:w="7244" w:type="dxa"/>
            <w:gridSpan w:val="2"/>
            <w:tcBorders>
              <w:top w:val="single" w:sz="4" w:space="0" w:color="auto"/>
              <w:left w:val="single" w:sz="4" w:space="0" w:color="auto"/>
              <w:bottom w:val="single" w:sz="4" w:space="0" w:color="auto"/>
              <w:right w:val="single" w:sz="4" w:space="0" w:color="auto"/>
            </w:tcBorders>
            <w:vAlign w:val="bottom"/>
          </w:tcPr>
          <w:p w:rsidR="00106D63" w:rsidRDefault="00106D63" w:rsidP="004B6CBE">
            <w:pPr>
              <w:shd w:val="clear" w:color="auto" w:fill="FFFFFF"/>
              <w:spacing w:line="252" w:lineRule="auto"/>
              <w:ind w:left="1048"/>
              <w:rPr>
                <w:rFonts w:ascii="Garamond" w:hAnsi="Garamond"/>
                <w:b/>
                <w:spacing w:val="-4"/>
                <w:sz w:val="22"/>
                <w:szCs w:val="22"/>
                <w:lang w:eastAsia="en-US"/>
              </w:rPr>
            </w:pPr>
          </w:p>
        </w:tc>
        <w:tc>
          <w:tcPr>
            <w:tcW w:w="2139" w:type="dxa"/>
            <w:tcBorders>
              <w:top w:val="single" w:sz="4" w:space="0" w:color="auto"/>
              <w:left w:val="single" w:sz="4" w:space="0" w:color="auto"/>
              <w:bottom w:val="single" w:sz="4" w:space="0" w:color="auto"/>
              <w:right w:val="single" w:sz="4" w:space="0" w:color="auto"/>
            </w:tcBorders>
          </w:tcPr>
          <w:p w:rsidR="00106D63" w:rsidRDefault="00106D63" w:rsidP="004B6CBE">
            <w:pPr>
              <w:shd w:val="clear" w:color="auto" w:fill="FFFFFF"/>
              <w:spacing w:line="252" w:lineRule="auto"/>
              <w:ind w:left="1048"/>
              <w:rPr>
                <w:rFonts w:ascii="Garamond" w:hAnsi="Garamond"/>
                <w:b/>
                <w:spacing w:val="-4"/>
                <w:sz w:val="22"/>
                <w:szCs w:val="22"/>
                <w:lang w:eastAsia="en-US"/>
              </w:rPr>
            </w:pPr>
          </w:p>
        </w:tc>
      </w:tr>
    </w:tbl>
    <w:p w:rsidR="008A774A" w:rsidRDefault="008A774A" w:rsidP="008A774A">
      <w:pPr>
        <w:pStyle w:val="Listaszerbekezds"/>
        <w:jc w:val="center"/>
        <w:rPr>
          <w:rFonts w:ascii="Garamond" w:hAnsi="Garamond"/>
          <w:spacing w:val="-4"/>
          <w:sz w:val="22"/>
          <w:szCs w:val="22"/>
        </w:rPr>
      </w:pPr>
    </w:p>
    <w:p w:rsidR="008A774A" w:rsidRDefault="008A774A" w:rsidP="008A774A">
      <w:pPr>
        <w:shd w:val="clear" w:color="auto" w:fill="FFFFFF"/>
        <w:ind w:left="1048"/>
        <w:rPr>
          <w:rFonts w:ascii="Garamond" w:hAnsi="Garamond"/>
          <w:spacing w:val="-4"/>
          <w:sz w:val="22"/>
          <w:szCs w:val="22"/>
        </w:rPr>
      </w:pPr>
    </w:p>
    <w:p w:rsidR="008A774A" w:rsidRDefault="008A774A" w:rsidP="008A774A">
      <w:pPr>
        <w:shd w:val="clear" w:color="auto" w:fill="FFFFFF"/>
        <w:ind w:left="1048"/>
        <w:rPr>
          <w:rFonts w:ascii="Garamond" w:hAnsi="Garamond"/>
          <w:spacing w:val="-4"/>
          <w:sz w:val="22"/>
          <w:szCs w:val="22"/>
        </w:rPr>
      </w:pPr>
      <w:r>
        <w:rPr>
          <w:rFonts w:ascii="Garamond" w:hAnsi="Garamond"/>
          <w:spacing w:val="-4"/>
          <w:sz w:val="22"/>
          <w:szCs w:val="22"/>
        </w:rPr>
        <w:t xml:space="preserve">A munkálatok tervezett időtartama: </w:t>
      </w:r>
      <w:r w:rsidR="00A213F2">
        <w:rPr>
          <w:rFonts w:ascii="Garamond" w:hAnsi="Garamond"/>
          <w:spacing w:val="-4"/>
          <w:sz w:val="22"/>
          <w:szCs w:val="22"/>
        </w:rPr>
        <w:t xml:space="preserve">48 </w:t>
      </w:r>
      <w:r>
        <w:rPr>
          <w:rFonts w:ascii="Garamond" w:hAnsi="Garamond"/>
          <w:spacing w:val="-4"/>
          <w:sz w:val="22"/>
          <w:szCs w:val="22"/>
        </w:rPr>
        <w:t>hónap + 24</w:t>
      </w:r>
      <w:r>
        <w:rPr>
          <w:rStyle w:val="Lbjegyzet-hivatkozs"/>
          <w:rFonts w:ascii="Garamond" w:eastAsiaTheme="majorEastAsia" w:hAnsi="Garamond"/>
          <w:spacing w:val="-4"/>
          <w:sz w:val="22"/>
          <w:szCs w:val="22"/>
        </w:rPr>
        <w:footnoteReference w:id="5"/>
      </w:r>
      <w:r>
        <w:rPr>
          <w:rFonts w:ascii="Garamond" w:hAnsi="Garamond"/>
          <w:spacing w:val="-4"/>
          <w:sz w:val="22"/>
          <w:szCs w:val="22"/>
        </w:rPr>
        <w:t xml:space="preserve"> hónap rendelkezésre állás. </w:t>
      </w:r>
    </w:p>
    <w:p w:rsidR="008A774A" w:rsidRDefault="008A774A" w:rsidP="008A774A">
      <w:pPr>
        <w:pStyle w:val="Listaszerbekezds"/>
        <w:jc w:val="center"/>
        <w:rPr>
          <w:rFonts w:ascii="Garamond" w:hAnsi="Garamond"/>
          <w:spacing w:val="-4"/>
          <w:sz w:val="22"/>
          <w:szCs w:val="22"/>
        </w:rPr>
      </w:pPr>
    </w:p>
    <w:p w:rsidR="008A774A" w:rsidRDefault="008A774A">
      <w:pPr>
        <w:spacing w:after="160" w:line="259" w:lineRule="auto"/>
        <w:rPr>
          <w:rFonts w:ascii="Garamond" w:hAnsi="Garamond"/>
          <w:spacing w:val="-4"/>
          <w:sz w:val="22"/>
          <w:szCs w:val="22"/>
        </w:rPr>
      </w:pPr>
      <w:r>
        <w:rPr>
          <w:rFonts w:ascii="Garamond" w:hAnsi="Garamond"/>
          <w:spacing w:val="-4"/>
          <w:sz w:val="22"/>
          <w:szCs w:val="22"/>
        </w:rPr>
        <w:br w:type="page"/>
      </w:r>
    </w:p>
    <w:p w:rsidR="008A774A" w:rsidRPr="008A774A" w:rsidRDefault="008A774A" w:rsidP="004B6CBE">
      <w:pPr>
        <w:numPr>
          <w:ilvl w:val="2"/>
          <w:numId w:val="1"/>
        </w:numPr>
        <w:shd w:val="clear" w:color="auto" w:fill="FFFFFF"/>
        <w:ind w:left="1048"/>
        <w:jc w:val="center"/>
        <w:rPr>
          <w:rFonts w:ascii="Garamond" w:hAnsi="Garamond"/>
          <w:bCs/>
          <w:spacing w:val="-4"/>
          <w:sz w:val="22"/>
          <w:szCs w:val="22"/>
        </w:rPr>
      </w:pPr>
      <w:r>
        <w:rPr>
          <w:rFonts w:ascii="Garamond" w:hAnsi="Garamond"/>
          <w:b/>
          <w:spacing w:val="-4"/>
          <w:sz w:val="22"/>
          <w:szCs w:val="22"/>
        </w:rPr>
        <w:lastRenderedPageBreak/>
        <w:t xml:space="preserve">számú melléklet - </w:t>
      </w:r>
      <w:r w:rsidRPr="008A774A">
        <w:rPr>
          <w:rFonts w:ascii="Garamond" w:hAnsi="Garamond"/>
          <w:spacing w:val="-4"/>
          <w:sz w:val="22"/>
          <w:szCs w:val="22"/>
        </w:rPr>
        <w:t>Teljesítési biztosíték</w:t>
      </w:r>
      <w:r>
        <w:rPr>
          <w:rFonts w:ascii="Garamond" w:hAnsi="Garamond"/>
          <w:spacing w:val="-4"/>
          <w:sz w:val="22"/>
          <w:szCs w:val="22"/>
        </w:rPr>
        <w:t xml:space="preserve"> igazolása</w:t>
      </w:r>
    </w:p>
    <w:p w:rsidR="008A774A" w:rsidRDefault="008A774A">
      <w:pPr>
        <w:spacing w:after="160" w:line="259" w:lineRule="auto"/>
        <w:rPr>
          <w:rFonts w:ascii="Garamond" w:hAnsi="Garamond"/>
          <w:b/>
          <w:spacing w:val="-4"/>
          <w:sz w:val="22"/>
          <w:szCs w:val="22"/>
        </w:rPr>
      </w:pPr>
      <w:r>
        <w:rPr>
          <w:rFonts w:ascii="Garamond" w:hAnsi="Garamond"/>
          <w:b/>
          <w:spacing w:val="-4"/>
          <w:sz w:val="22"/>
          <w:szCs w:val="22"/>
        </w:rPr>
        <w:br w:type="page"/>
      </w:r>
    </w:p>
    <w:p w:rsidR="008A774A" w:rsidRPr="008A774A" w:rsidRDefault="008A774A" w:rsidP="008A774A">
      <w:pPr>
        <w:numPr>
          <w:ilvl w:val="2"/>
          <w:numId w:val="1"/>
        </w:numPr>
        <w:shd w:val="clear" w:color="auto" w:fill="FFFFFF"/>
        <w:ind w:left="1048"/>
        <w:jc w:val="center"/>
        <w:rPr>
          <w:rFonts w:ascii="Garamond" w:hAnsi="Garamond"/>
          <w:spacing w:val="-4"/>
          <w:sz w:val="22"/>
          <w:szCs w:val="22"/>
        </w:rPr>
      </w:pPr>
      <w:r>
        <w:rPr>
          <w:rFonts w:ascii="Garamond" w:hAnsi="Garamond"/>
          <w:b/>
          <w:spacing w:val="-4"/>
          <w:sz w:val="22"/>
          <w:szCs w:val="22"/>
        </w:rPr>
        <w:lastRenderedPageBreak/>
        <w:t>számú melléklet</w:t>
      </w:r>
      <w:r w:rsidR="00AF4DCF">
        <w:rPr>
          <w:rFonts w:ascii="Garamond" w:hAnsi="Garamond"/>
          <w:b/>
          <w:spacing w:val="-4"/>
          <w:sz w:val="22"/>
          <w:szCs w:val="22"/>
        </w:rPr>
        <w:t xml:space="preserve"> </w:t>
      </w:r>
      <w:r>
        <w:rPr>
          <w:rFonts w:ascii="Garamond" w:hAnsi="Garamond"/>
          <w:b/>
          <w:spacing w:val="-4"/>
          <w:sz w:val="22"/>
          <w:szCs w:val="22"/>
        </w:rPr>
        <w:t xml:space="preserve">- </w:t>
      </w:r>
      <w:r>
        <w:rPr>
          <w:rFonts w:ascii="Garamond" w:hAnsi="Garamond"/>
          <w:bCs/>
          <w:spacing w:val="-4"/>
          <w:sz w:val="22"/>
          <w:szCs w:val="22"/>
        </w:rPr>
        <w:t>Rendelkezésre állási biztosíték igazolása</w:t>
      </w:r>
    </w:p>
    <w:p w:rsidR="008A774A" w:rsidRDefault="008A774A">
      <w:pPr>
        <w:spacing w:after="160" w:line="259" w:lineRule="auto"/>
        <w:rPr>
          <w:rFonts w:ascii="Garamond" w:hAnsi="Garamond"/>
          <w:b/>
          <w:spacing w:val="-4"/>
          <w:sz w:val="22"/>
          <w:szCs w:val="22"/>
        </w:rPr>
      </w:pPr>
      <w:r>
        <w:rPr>
          <w:rFonts w:ascii="Garamond" w:hAnsi="Garamond"/>
          <w:b/>
          <w:spacing w:val="-4"/>
          <w:sz w:val="22"/>
          <w:szCs w:val="22"/>
        </w:rPr>
        <w:br w:type="page"/>
      </w:r>
    </w:p>
    <w:p w:rsidR="00AF4DCF" w:rsidRDefault="008A774A" w:rsidP="008A774A">
      <w:pPr>
        <w:numPr>
          <w:ilvl w:val="2"/>
          <w:numId w:val="1"/>
        </w:numPr>
        <w:shd w:val="clear" w:color="auto" w:fill="FFFFFF"/>
        <w:ind w:left="1048"/>
        <w:jc w:val="center"/>
        <w:rPr>
          <w:rFonts w:ascii="Garamond" w:hAnsi="Garamond"/>
          <w:bCs/>
          <w:spacing w:val="-4"/>
          <w:sz w:val="22"/>
          <w:szCs w:val="22"/>
        </w:rPr>
      </w:pPr>
      <w:r>
        <w:rPr>
          <w:rFonts w:ascii="Garamond" w:hAnsi="Garamond"/>
          <w:b/>
          <w:spacing w:val="-4"/>
          <w:sz w:val="22"/>
          <w:szCs w:val="22"/>
        </w:rPr>
        <w:lastRenderedPageBreak/>
        <w:t>számú melléklet</w:t>
      </w:r>
      <w:bookmarkEnd w:id="13"/>
      <w:bookmarkEnd w:id="14"/>
      <w:r w:rsidR="00AF4DCF" w:rsidRPr="00AF4DCF">
        <w:rPr>
          <w:rFonts w:ascii="Garamond" w:hAnsi="Garamond"/>
          <w:bCs/>
          <w:spacing w:val="-4"/>
          <w:sz w:val="22"/>
          <w:szCs w:val="22"/>
        </w:rPr>
        <w:t xml:space="preserve"> </w:t>
      </w:r>
      <w:r w:rsidR="00AF4DCF">
        <w:rPr>
          <w:rFonts w:ascii="Garamond" w:hAnsi="Garamond"/>
          <w:bCs/>
          <w:spacing w:val="-4"/>
          <w:sz w:val="22"/>
          <w:szCs w:val="22"/>
        </w:rPr>
        <w:t>- Felelősségbiztosítási szerződés és kötvény, utolsó díjfizetés igazolása, szükség esetén nyilatkozat)</w:t>
      </w:r>
    </w:p>
    <w:p w:rsidR="00AF4DCF" w:rsidRDefault="00AF4DCF">
      <w:pPr>
        <w:spacing w:after="160" w:line="259" w:lineRule="auto"/>
        <w:rPr>
          <w:rFonts w:ascii="Garamond" w:hAnsi="Garamond"/>
          <w:bCs/>
          <w:spacing w:val="-4"/>
          <w:sz w:val="22"/>
          <w:szCs w:val="22"/>
        </w:rPr>
      </w:pPr>
      <w:r>
        <w:rPr>
          <w:rFonts w:ascii="Garamond" w:hAnsi="Garamond"/>
          <w:bCs/>
          <w:spacing w:val="-4"/>
          <w:sz w:val="22"/>
          <w:szCs w:val="22"/>
        </w:rPr>
        <w:br w:type="page"/>
      </w:r>
    </w:p>
    <w:p w:rsidR="00AF4DCF" w:rsidRPr="00AF4DCF" w:rsidRDefault="00AF4DCF" w:rsidP="008A774A">
      <w:pPr>
        <w:numPr>
          <w:ilvl w:val="2"/>
          <w:numId w:val="1"/>
        </w:numPr>
        <w:shd w:val="clear" w:color="auto" w:fill="FFFFFF"/>
        <w:ind w:left="1048"/>
        <w:jc w:val="center"/>
        <w:rPr>
          <w:rFonts w:ascii="Garamond" w:hAnsi="Garamond"/>
          <w:spacing w:val="-4"/>
          <w:sz w:val="22"/>
          <w:szCs w:val="22"/>
        </w:rPr>
      </w:pPr>
      <w:r>
        <w:rPr>
          <w:rFonts w:ascii="Garamond" w:hAnsi="Garamond"/>
          <w:b/>
          <w:spacing w:val="-4"/>
          <w:sz w:val="22"/>
          <w:szCs w:val="22"/>
        </w:rPr>
        <w:lastRenderedPageBreak/>
        <w:t xml:space="preserve">számú </w:t>
      </w:r>
      <w:r w:rsidRPr="00AF4DCF">
        <w:rPr>
          <w:rFonts w:ascii="Garamond" w:hAnsi="Garamond"/>
          <w:b/>
          <w:spacing w:val="-4"/>
          <w:sz w:val="22"/>
          <w:szCs w:val="22"/>
        </w:rPr>
        <w:t xml:space="preserve">melléklet - </w:t>
      </w:r>
      <w:r w:rsidRPr="00AF4DCF">
        <w:rPr>
          <w:rFonts w:ascii="Garamond" w:hAnsi="Garamond"/>
          <w:sz w:val="22"/>
          <w:szCs w:val="22"/>
        </w:rPr>
        <w:t>Útmutató a Változtatások, Vállalkozói követelések kezeléséhez és az építési szerződés módosításához</w:t>
      </w:r>
    </w:p>
    <w:p w:rsidR="00AF4DCF" w:rsidRDefault="00AF4DCF" w:rsidP="00AF4DCF">
      <w:pPr>
        <w:shd w:val="clear" w:color="auto" w:fill="FFFFFF"/>
        <w:ind w:left="1048"/>
        <w:rPr>
          <w:rFonts w:ascii="Garamond" w:hAnsi="Garamond"/>
          <w:b/>
          <w:spacing w:val="-4"/>
          <w:sz w:val="22"/>
          <w:szCs w:val="22"/>
        </w:rPr>
      </w:pPr>
    </w:p>
    <w:p w:rsidR="00AF4DCF" w:rsidRDefault="00AF4DCF" w:rsidP="00AF4DCF">
      <w:pPr>
        <w:jc w:val="center"/>
        <w:rPr>
          <w:rFonts w:ascii="Garamond" w:hAnsi="Garamond"/>
          <w:b/>
          <w:sz w:val="22"/>
          <w:szCs w:val="22"/>
        </w:rPr>
      </w:pPr>
    </w:p>
    <w:p w:rsidR="00AF4DCF" w:rsidRDefault="00AF4DCF" w:rsidP="00AF4DCF">
      <w:pPr>
        <w:jc w:val="center"/>
        <w:rPr>
          <w:rFonts w:ascii="Garamond" w:hAnsi="Garamond"/>
          <w:b/>
          <w:sz w:val="22"/>
          <w:szCs w:val="22"/>
        </w:rPr>
      </w:pPr>
    </w:p>
    <w:p w:rsidR="00AF4DCF" w:rsidRDefault="00AF4DCF" w:rsidP="00AF4DCF">
      <w:pPr>
        <w:jc w:val="center"/>
        <w:rPr>
          <w:rFonts w:ascii="Garamond" w:hAnsi="Garamond" w:cs="Arial"/>
          <w:b/>
          <w:sz w:val="22"/>
          <w:szCs w:val="22"/>
        </w:rPr>
      </w:pPr>
    </w:p>
    <w:p w:rsidR="00AF4DCF" w:rsidRDefault="00AF4DCF" w:rsidP="00AF4DCF">
      <w:pPr>
        <w:jc w:val="center"/>
        <w:rPr>
          <w:rFonts w:ascii="Garamond" w:hAnsi="Garamond" w:cs="Arial"/>
          <w:b/>
          <w:sz w:val="22"/>
          <w:szCs w:val="22"/>
        </w:rPr>
      </w:pPr>
    </w:p>
    <w:p w:rsidR="00AF4DCF" w:rsidRDefault="00AF4DCF" w:rsidP="00AF4DCF">
      <w:pPr>
        <w:jc w:val="center"/>
        <w:rPr>
          <w:rFonts w:ascii="Garamond" w:hAnsi="Garamond" w:cs="Arial"/>
          <w:b/>
          <w:sz w:val="22"/>
          <w:szCs w:val="22"/>
        </w:rPr>
      </w:pPr>
    </w:p>
    <w:p w:rsidR="00AF4DCF" w:rsidRDefault="00AF4DCF" w:rsidP="00AF4DCF">
      <w:pPr>
        <w:jc w:val="center"/>
        <w:rPr>
          <w:rFonts w:ascii="Garamond" w:hAnsi="Garamond" w:cs="Arial"/>
          <w:b/>
          <w:sz w:val="22"/>
          <w:szCs w:val="22"/>
        </w:rPr>
      </w:pPr>
    </w:p>
    <w:p w:rsidR="00AF4DCF" w:rsidRDefault="00AF4DCF" w:rsidP="00AF4DCF">
      <w:pPr>
        <w:jc w:val="center"/>
        <w:rPr>
          <w:rFonts w:ascii="Garamond" w:hAnsi="Garamond" w:cs="Arial"/>
          <w:b/>
          <w:sz w:val="22"/>
          <w:szCs w:val="22"/>
        </w:rPr>
      </w:pPr>
    </w:p>
    <w:p w:rsidR="00AF4DCF" w:rsidRDefault="00AF4DCF" w:rsidP="00AF4DCF">
      <w:pPr>
        <w:jc w:val="center"/>
        <w:rPr>
          <w:rFonts w:ascii="Garamond" w:hAnsi="Garamond" w:cs="Arial"/>
          <w:b/>
          <w:sz w:val="22"/>
          <w:szCs w:val="22"/>
        </w:rPr>
      </w:pPr>
      <w:r>
        <w:rPr>
          <w:rFonts w:ascii="Garamond" w:hAnsi="Garamond" w:cs="Arial"/>
          <w:b/>
          <w:sz w:val="22"/>
          <w:szCs w:val="22"/>
        </w:rPr>
        <w:t>ÚTMUTATÓ</w:t>
      </w:r>
    </w:p>
    <w:p w:rsidR="00AF4DCF" w:rsidRDefault="00AF4DCF" w:rsidP="00AF4DCF">
      <w:pPr>
        <w:jc w:val="center"/>
        <w:rPr>
          <w:rFonts w:ascii="Garamond" w:hAnsi="Garamond" w:cs="Arial"/>
          <w:b/>
          <w:sz w:val="22"/>
          <w:szCs w:val="22"/>
        </w:rPr>
      </w:pPr>
    </w:p>
    <w:p w:rsidR="00AF4DCF" w:rsidRDefault="00AF4DCF" w:rsidP="00AF4DCF">
      <w:pPr>
        <w:jc w:val="center"/>
        <w:rPr>
          <w:rFonts w:ascii="Garamond" w:hAnsi="Garamond" w:cs="Arial"/>
          <w:b/>
          <w:sz w:val="22"/>
          <w:szCs w:val="22"/>
        </w:rPr>
      </w:pPr>
    </w:p>
    <w:p w:rsidR="00AF4DCF" w:rsidRDefault="00AF4DCF" w:rsidP="00AF4DCF">
      <w:pPr>
        <w:jc w:val="center"/>
        <w:rPr>
          <w:rFonts w:ascii="Garamond" w:hAnsi="Garamond" w:cs="Arial"/>
          <w:b/>
          <w:sz w:val="22"/>
          <w:szCs w:val="22"/>
        </w:rPr>
      </w:pPr>
      <w:r>
        <w:rPr>
          <w:rFonts w:ascii="Garamond" w:hAnsi="Garamond" w:cs="Arial"/>
          <w:b/>
          <w:sz w:val="22"/>
          <w:szCs w:val="22"/>
        </w:rPr>
        <w:t xml:space="preserve">A VÁLTOZTATÁSOK, VÁLLALKOZÓI KÖVETELÉSEK KEZELÉSÉHEZ ÉS AZ ÉPÍTÉSI SZERZŐDÉS MÓDOSÍTÁSÁHOZ </w:t>
      </w:r>
    </w:p>
    <w:p w:rsidR="00AF4DCF" w:rsidRDefault="00AF4DCF" w:rsidP="00AF4DCF">
      <w:pPr>
        <w:jc w:val="center"/>
        <w:rPr>
          <w:rFonts w:ascii="Garamond" w:hAnsi="Garamond" w:cs="Arial"/>
          <w:b/>
          <w:sz w:val="22"/>
          <w:szCs w:val="22"/>
        </w:rPr>
      </w:pPr>
    </w:p>
    <w:p w:rsidR="00AF4DCF" w:rsidRDefault="00AF4DCF" w:rsidP="00AF4DCF">
      <w:pPr>
        <w:rPr>
          <w:rFonts w:ascii="Garamond" w:hAnsi="Garamond"/>
          <w:sz w:val="22"/>
          <w:szCs w:val="22"/>
        </w:rPr>
      </w:pPr>
    </w:p>
    <w:p w:rsidR="00AF4DCF" w:rsidRDefault="00AF4DCF" w:rsidP="00AF4DCF">
      <w:pPr>
        <w:jc w:val="both"/>
        <w:rPr>
          <w:rFonts w:ascii="Garamond" w:hAnsi="Garamond"/>
          <w:sz w:val="22"/>
          <w:szCs w:val="22"/>
        </w:rPr>
      </w:pPr>
    </w:p>
    <w:p w:rsidR="00AF4DCF" w:rsidRDefault="00AF4DCF" w:rsidP="00AF4DCF">
      <w:pPr>
        <w:jc w:val="both"/>
        <w:rPr>
          <w:rFonts w:ascii="Garamond" w:hAnsi="Garamond"/>
          <w:sz w:val="22"/>
          <w:szCs w:val="22"/>
        </w:rPr>
      </w:pPr>
    </w:p>
    <w:p w:rsidR="00AF4DCF" w:rsidRDefault="00AF4DCF" w:rsidP="00AF4DCF">
      <w:pPr>
        <w:jc w:val="both"/>
        <w:rPr>
          <w:rFonts w:ascii="Garamond" w:hAnsi="Garamond"/>
          <w:sz w:val="22"/>
          <w:szCs w:val="22"/>
        </w:rPr>
      </w:pPr>
    </w:p>
    <w:p w:rsidR="00AF4DCF" w:rsidRDefault="00AF4DCF" w:rsidP="00AF4DCF">
      <w:pPr>
        <w:jc w:val="both"/>
        <w:rPr>
          <w:rFonts w:ascii="Garamond" w:hAnsi="Garamond"/>
          <w:sz w:val="22"/>
          <w:szCs w:val="22"/>
        </w:rPr>
      </w:pPr>
    </w:p>
    <w:p w:rsidR="00AF4DCF" w:rsidRDefault="00AF4DCF" w:rsidP="00AF4DCF">
      <w:pPr>
        <w:pStyle w:val="Szvegtrzs2"/>
        <w:widowControl w:val="0"/>
        <w:spacing w:line="240" w:lineRule="auto"/>
        <w:jc w:val="both"/>
        <w:rPr>
          <w:rFonts w:ascii="Garamond" w:hAnsi="Garamond"/>
          <w:b/>
          <w:sz w:val="22"/>
          <w:szCs w:val="22"/>
        </w:rPr>
      </w:pPr>
      <w:r>
        <w:rPr>
          <w:rFonts w:ascii="Garamond" w:hAnsi="Garamond"/>
          <w:sz w:val="22"/>
          <w:szCs w:val="22"/>
        </w:rPr>
        <w:t xml:space="preserve">A projekt kivitelezése során felmerült pótmunkákkal kapcsolatos szerződésmódosítások elszámolhatóságának és közbeszerzési szempontból történő megalapozottságának a vizsgálata a Változtatási eljárásokban, valamint a Vállalkozói követelések elbírálása során elengedhetetlen a szabálytalanságok, és ebből adódóan a projektre biztosított EU támogatás visszafizetésének elkerülése érdekében. </w:t>
      </w:r>
      <w:r>
        <w:rPr>
          <w:rFonts w:ascii="Garamond" w:hAnsi="Garamond"/>
          <w:b/>
          <w:sz w:val="22"/>
          <w:szCs w:val="22"/>
        </w:rPr>
        <w:t>Előfordulhat olyan eset is, amikor a pótmunka nem szerződésmódosítás eredményeként, hanem közbeszerzési eljárás lefolytatásával és egy új szerződés megkötésével kerül kifizetésre. A jelen Útmutató a szerződésmódosítással</w:t>
      </w:r>
      <w:r>
        <w:rPr>
          <w:rFonts w:ascii="Garamond" w:hAnsi="Garamond"/>
          <w:sz w:val="22"/>
          <w:szCs w:val="22"/>
        </w:rPr>
        <w:t xml:space="preserve"> </w:t>
      </w:r>
      <w:r>
        <w:rPr>
          <w:rFonts w:ascii="Garamond" w:hAnsi="Garamond"/>
          <w:b/>
          <w:sz w:val="22"/>
          <w:szCs w:val="22"/>
        </w:rPr>
        <w:t>kapcsolatos pótmunkák elintézésnek eljárásrendjét szabályozza.</w:t>
      </w:r>
    </w:p>
    <w:p w:rsidR="00AF4DCF" w:rsidRDefault="00AF4DCF" w:rsidP="00AF4DCF">
      <w:pPr>
        <w:ind w:left="284"/>
        <w:jc w:val="center"/>
        <w:rPr>
          <w:rFonts w:ascii="Garamond" w:hAnsi="Garamond"/>
          <w:b/>
          <w:sz w:val="22"/>
          <w:szCs w:val="22"/>
        </w:rPr>
      </w:pPr>
      <w:r>
        <w:rPr>
          <w:rFonts w:ascii="Garamond" w:hAnsi="Garamond"/>
          <w:sz w:val="22"/>
          <w:szCs w:val="22"/>
        </w:rPr>
        <w:br w:type="page"/>
      </w:r>
      <w:r>
        <w:rPr>
          <w:rFonts w:ascii="Garamond" w:hAnsi="Garamond"/>
          <w:b/>
          <w:sz w:val="22"/>
          <w:szCs w:val="22"/>
        </w:rPr>
        <w:lastRenderedPageBreak/>
        <w:t xml:space="preserve">1. </w:t>
      </w:r>
      <w:r>
        <w:rPr>
          <w:rFonts w:ascii="Garamond" w:hAnsi="Garamond"/>
          <w:b/>
          <w:sz w:val="22"/>
          <w:szCs w:val="22"/>
        </w:rPr>
        <w:tab/>
        <w:t>Az Irányító Hatóság (IH), a Európai Uniós Források Felhasználásáért Felelős Miniszter (EUFM), a Mérnök, a Megrendelő és a Vállalkozó szerepe az építési szerződés teljesítése során</w:t>
      </w:r>
    </w:p>
    <w:p w:rsidR="00AF4DCF" w:rsidRDefault="00AF4DCF" w:rsidP="00AF4DCF">
      <w:pPr>
        <w:tabs>
          <w:tab w:val="left" w:pos="1080"/>
        </w:tabs>
        <w:spacing w:after="60"/>
        <w:ind w:firstLine="709"/>
        <w:rPr>
          <w:rFonts w:ascii="Garamond" w:hAnsi="Garamond"/>
          <w:b/>
          <w:sz w:val="22"/>
          <w:szCs w:val="22"/>
        </w:rPr>
      </w:pPr>
    </w:p>
    <w:p w:rsidR="00AF4DCF" w:rsidRDefault="00AF4DCF" w:rsidP="00AF4DCF">
      <w:pPr>
        <w:jc w:val="both"/>
        <w:rPr>
          <w:rFonts w:ascii="Garamond" w:hAnsi="Garamond"/>
          <w:sz w:val="22"/>
          <w:szCs w:val="22"/>
        </w:rPr>
      </w:pPr>
    </w:p>
    <w:p w:rsidR="00AF4DCF" w:rsidRDefault="00AF4DCF" w:rsidP="00AF4DCF">
      <w:pPr>
        <w:jc w:val="both"/>
        <w:rPr>
          <w:rFonts w:ascii="Garamond" w:hAnsi="Garamond"/>
          <w:sz w:val="22"/>
          <w:szCs w:val="22"/>
        </w:rPr>
      </w:pPr>
      <w:r>
        <w:rPr>
          <w:rFonts w:ascii="Garamond" w:hAnsi="Garamond"/>
          <w:sz w:val="22"/>
          <w:szCs w:val="22"/>
          <w:u w:val="single"/>
        </w:rPr>
        <w:t>Az IH</w:t>
      </w:r>
      <w:r>
        <w:rPr>
          <w:rFonts w:ascii="Garamond" w:hAnsi="Garamond"/>
          <w:sz w:val="22"/>
          <w:szCs w:val="22"/>
        </w:rPr>
        <w:t xml:space="preserve"> összeveti a projekt alapdokumentumaiba (Támogatási Kérelem, Bizottsági Döntés, Támogatási Szerződés/Okirat, Pályázati Útmutató) foglalt, azaz a támogatásra jogosult, műszaki tartalmat a Változtatással, illetve a Vállalkozói követeléssel érintett műszaki tartalommal. Az elszámolhatósági vizsgálat során megállapításra kerül, hogy a pótmunka költségei finanszírozhatóak-e a projektre biztosított európai támogatási forrásokból. Amennyiben az IH azt állapítja meg, hogy a projekt alapdokumentumai alapján a költségek nem elszámolhatóak a projekt keretében, a felmerülő többlet költségek csak és kizárólag a Kedvezményezettet terhelik, abban az esetben is, ha a tartalékkeret egésze, vagy egy része még rendelkezésre áll az építési szerződés elfogadott végösszegében. </w:t>
      </w:r>
    </w:p>
    <w:p w:rsidR="00AF4DCF" w:rsidRDefault="00AF4DCF" w:rsidP="00AF4DCF">
      <w:pPr>
        <w:jc w:val="both"/>
        <w:rPr>
          <w:rFonts w:ascii="Garamond" w:hAnsi="Garamond"/>
          <w:sz w:val="22"/>
          <w:szCs w:val="22"/>
        </w:rPr>
      </w:pPr>
      <w:r>
        <w:rPr>
          <w:rFonts w:ascii="Garamond" w:hAnsi="Garamond"/>
          <w:sz w:val="22"/>
          <w:szCs w:val="22"/>
        </w:rPr>
        <w:t>Ugyanez vonatkozik arra az esetre, amikor az IH és az EUFM megítélése szerint a Megrendelő oldalán felmerülő körülmények - annak ellenére, hogy maga a pótmunka műszaki-szakmai tartalma elszámolhatósági szempontból rendben van - közbeszerzési szempontból (jellemzően előre nem láthatóság a Megrendelő részéről) nem igazolják a Változtatás vagy a Vállalkozói követelés alapjául szolgáló pótmunka elvégzését. A 272/2014. (XI.5.) Kormányrendelet (Kr.) 108. §-a alapján az IH csak támogathatósági, elszámolhatósági és műszaki szempontú indokoltságra vonatkozó nyilatkozatot ad ki, amelyet az EUFM a Változtatási javaslattal vagy a Vállalkozói követeléssel kapcsolatos közbeszerzési-jogi szempontú véleménye meghozatalakor mérlegel. A pótmunka támogatásból történő finanszírozásához szükséges az IH támogató tartalmú nyilatkozata és az EUFM támogató tartalmú véleménye is.</w:t>
      </w:r>
    </w:p>
    <w:p w:rsidR="00AF4DCF" w:rsidRDefault="00AF4DCF" w:rsidP="00AF4DCF">
      <w:pPr>
        <w:jc w:val="both"/>
        <w:rPr>
          <w:rFonts w:ascii="Garamond" w:hAnsi="Garamond"/>
          <w:sz w:val="22"/>
          <w:szCs w:val="22"/>
        </w:rPr>
      </w:pPr>
    </w:p>
    <w:p w:rsidR="00AF4DCF" w:rsidRDefault="00AF4DCF" w:rsidP="00AF4DCF">
      <w:pPr>
        <w:jc w:val="both"/>
        <w:rPr>
          <w:rFonts w:ascii="Garamond" w:hAnsi="Garamond"/>
          <w:sz w:val="22"/>
          <w:szCs w:val="22"/>
        </w:rPr>
      </w:pPr>
      <w:r>
        <w:rPr>
          <w:rFonts w:ascii="Garamond" w:hAnsi="Garamond"/>
          <w:sz w:val="22"/>
          <w:szCs w:val="22"/>
          <w:u w:val="single"/>
        </w:rPr>
        <w:t>A Mérnök</w:t>
      </w:r>
      <w:r>
        <w:rPr>
          <w:rFonts w:ascii="Garamond" w:hAnsi="Garamond"/>
          <w:sz w:val="22"/>
          <w:szCs w:val="22"/>
        </w:rPr>
        <w:t xml:space="preserve"> alapvető feladata a Vállalkozási szerződésben foglalt műszaki tartalom végrehajtásának felügyelete műszaki és pénzügyi szempontból. További feladata az esetlegesen felmerülő vitás kérdések tisztázása, a Megrendelői döntés előkészítése: a Mérnök szakmailag vizsgálja meg a Változtatási javaslat, a Vállalkozói követelés alapjául szolgáló pótmunka műszaki megfelelőségét, indokoltságát, a hozzá kapcsolódó költségek nagyságát és a Vállalkozó oldalán felmerülő körülményeket. A vizsgálata eredményének függvényében adja meg véleményét (hozzájárulás vagy elutasítás) a Változtatási javaslathoz, Vállalkozói követeléshez, amely a Megrendelő döntését alapozza meg. </w:t>
      </w:r>
    </w:p>
    <w:p w:rsidR="00AF4DCF" w:rsidRDefault="00AF4DCF" w:rsidP="00AF4DCF">
      <w:pPr>
        <w:jc w:val="both"/>
        <w:rPr>
          <w:rFonts w:ascii="Garamond" w:hAnsi="Garamond"/>
          <w:sz w:val="22"/>
          <w:szCs w:val="22"/>
        </w:rPr>
      </w:pPr>
      <w:r>
        <w:rPr>
          <w:rFonts w:ascii="Garamond" w:hAnsi="Garamond"/>
          <w:sz w:val="22"/>
          <w:szCs w:val="22"/>
        </w:rPr>
        <w:t>A Mérnök a fent leírtakon kívül a Megrendelő jóváhagyásával gyakorolja a FIDIC 13.1, 13.2, 13.3 és 20.1 cikkelyek szerinti jóváhagyási/utasítási/döntési jogköreit.</w:t>
      </w:r>
    </w:p>
    <w:p w:rsidR="00AF4DCF" w:rsidRDefault="00AF4DCF" w:rsidP="00AF4DCF">
      <w:pPr>
        <w:jc w:val="both"/>
        <w:rPr>
          <w:rFonts w:ascii="Garamond" w:hAnsi="Garamond"/>
          <w:sz w:val="22"/>
          <w:szCs w:val="22"/>
        </w:rPr>
      </w:pPr>
    </w:p>
    <w:p w:rsidR="00AF4DCF" w:rsidRDefault="00AF4DCF" w:rsidP="00AF4DCF">
      <w:pPr>
        <w:jc w:val="both"/>
        <w:rPr>
          <w:rFonts w:ascii="Garamond" w:hAnsi="Garamond"/>
          <w:sz w:val="22"/>
          <w:szCs w:val="22"/>
        </w:rPr>
      </w:pPr>
      <w:r>
        <w:rPr>
          <w:rFonts w:ascii="Garamond" w:hAnsi="Garamond"/>
          <w:sz w:val="22"/>
          <w:szCs w:val="22"/>
          <w:u w:val="single"/>
        </w:rPr>
        <w:t>A Megrendelő</w:t>
      </w:r>
      <w:r>
        <w:rPr>
          <w:rFonts w:ascii="Garamond" w:hAnsi="Garamond"/>
          <w:sz w:val="22"/>
          <w:szCs w:val="22"/>
        </w:rPr>
        <w:t xml:space="preserve"> a Mérnök véleménye alapján, kiegészítve a rá vonatkozó információkkal – különös tekintettel a Megrendelői oldalra vonatkozó előre nem láthatóságra –  </w:t>
      </w:r>
      <w:r>
        <w:rPr>
          <w:rFonts w:ascii="Garamond" w:hAnsi="Garamond"/>
          <w:b/>
          <w:sz w:val="22"/>
          <w:szCs w:val="22"/>
        </w:rPr>
        <w:t xml:space="preserve">koncepcionális egyeztetést kezdeményezhet </w:t>
      </w:r>
      <w:r>
        <w:rPr>
          <w:rFonts w:ascii="Garamond" w:hAnsi="Garamond"/>
          <w:sz w:val="22"/>
          <w:szCs w:val="22"/>
        </w:rPr>
        <w:t>az IH-val, vagy a jelen Útmutató 3. pontjában leírt kockázatok ismeretében koncepcionális egyeztetés nélkül adja meg indoklását, illetve jóváhagyását a Változtatással, Vállalkozói követeléssel kapcsolatosan.</w:t>
      </w:r>
    </w:p>
    <w:p w:rsidR="00AF4DCF" w:rsidRDefault="00AF4DCF" w:rsidP="00AF4DCF">
      <w:pPr>
        <w:jc w:val="both"/>
        <w:rPr>
          <w:rFonts w:ascii="Garamond" w:hAnsi="Garamond"/>
          <w:sz w:val="22"/>
          <w:szCs w:val="22"/>
        </w:rPr>
      </w:pPr>
    </w:p>
    <w:p w:rsidR="00AF4DCF" w:rsidRDefault="00AF4DCF" w:rsidP="00AF4DCF">
      <w:pPr>
        <w:jc w:val="both"/>
        <w:rPr>
          <w:rFonts w:ascii="Garamond" w:hAnsi="Garamond"/>
          <w:sz w:val="22"/>
          <w:szCs w:val="22"/>
        </w:rPr>
      </w:pPr>
      <w:r>
        <w:rPr>
          <w:rFonts w:ascii="Garamond" w:hAnsi="Garamond"/>
          <w:sz w:val="22"/>
          <w:szCs w:val="22"/>
        </w:rPr>
        <w:t xml:space="preserve">Az IH által alkalmazott minta közbeszerzési dokumentáció kivitelezési szerződésének értelmében a Mérnöknek nincs joga a Változtatásokat, valamint a Vállalkozói követeléseket a Megrendelő egyetértő álláspontja (megrendelői jóváhagyása) nélkül jóváhagyni, azokhoz csak hozzájárulhat. Megrendelőnek ugyanakkor az IH elszámolhatósággal kapcsolatos nyilatkozatát és az EUFM véleményét kell kérnie a Változtatási javaslattal vagy Vállalkozói követeléssel érintett pótmunkákhoz (szerződésmódosításokhoz) a változással érintett műszaki tartalom és/vagy a többletköltségek támogatásból történő finanszírozhatósága érdekében. </w:t>
      </w:r>
    </w:p>
    <w:p w:rsidR="00AF4DCF" w:rsidRDefault="00AF4DCF" w:rsidP="00AF4DCF">
      <w:pPr>
        <w:jc w:val="both"/>
        <w:rPr>
          <w:rFonts w:ascii="Garamond" w:hAnsi="Garamond"/>
          <w:sz w:val="22"/>
          <w:szCs w:val="22"/>
        </w:rPr>
      </w:pPr>
      <w:r>
        <w:rPr>
          <w:rFonts w:ascii="Garamond" w:hAnsi="Garamond"/>
          <w:sz w:val="22"/>
          <w:szCs w:val="22"/>
        </w:rPr>
        <w:t xml:space="preserve">Abban az esetben, ha a Vállalkozói követelés a FIDIC 13.1 szerint kiadott Változtatási utasítás eredménye, akkor a követelést megelőző Változtatási utasítás kiadásához csak a Megrendelő jóváhagyása szükséges. </w:t>
      </w:r>
    </w:p>
    <w:p w:rsidR="00AF4DCF" w:rsidRDefault="00AF4DCF" w:rsidP="00AF4DCF">
      <w:pPr>
        <w:jc w:val="both"/>
        <w:rPr>
          <w:rFonts w:ascii="Garamond" w:hAnsi="Garamond"/>
          <w:sz w:val="22"/>
          <w:szCs w:val="22"/>
        </w:rPr>
      </w:pPr>
    </w:p>
    <w:p w:rsidR="00AF4DCF" w:rsidRDefault="00AF4DCF" w:rsidP="00AF4DCF">
      <w:pPr>
        <w:jc w:val="both"/>
        <w:rPr>
          <w:rFonts w:ascii="Garamond" w:hAnsi="Garamond"/>
          <w:sz w:val="22"/>
          <w:szCs w:val="22"/>
        </w:rPr>
      </w:pPr>
      <w:r>
        <w:rPr>
          <w:rFonts w:ascii="Garamond" w:hAnsi="Garamond"/>
          <w:sz w:val="22"/>
          <w:szCs w:val="22"/>
          <w:u w:val="single"/>
        </w:rPr>
        <w:t>A Vállalkozó</w:t>
      </w:r>
      <w:r>
        <w:rPr>
          <w:rFonts w:ascii="Garamond" w:hAnsi="Garamond"/>
          <w:sz w:val="22"/>
          <w:szCs w:val="22"/>
        </w:rPr>
        <w:t xml:space="preserve"> a Változtatási javaslatot, illetve Vállalkozói követelést részleteiben kidolgozza a FIDIC-ben meghatározott előírások alapján.</w:t>
      </w:r>
    </w:p>
    <w:p w:rsidR="00AF4DCF" w:rsidRDefault="00AF4DCF" w:rsidP="00AF4DCF">
      <w:pPr>
        <w:jc w:val="both"/>
        <w:rPr>
          <w:rFonts w:ascii="Garamond" w:hAnsi="Garamond"/>
          <w:sz w:val="22"/>
          <w:szCs w:val="22"/>
        </w:rPr>
      </w:pPr>
    </w:p>
    <w:p w:rsidR="00AF4DCF" w:rsidRDefault="00AF4DCF" w:rsidP="00AF4DCF">
      <w:pPr>
        <w:spacing w:after="200" w:line="276" w:lineRule="auto"/>
        <w:rPr>
          <w:rFonts w:ascii="Garamond" w:hAnsi="Garamond"/>
          <w:b/>
          <w:sz w:val="22"/>
          <w:szCs w:val="22"/>
        </w:rPr>
      </w:pPr>
      <w:r>
        <w:rPr>
          <w:rFonts w:ascii="Garamond" w:hAnsi="Garamond"/>
          <w:b/>
          <w:sz w:val="22"/>
          <w:szCs w:val="22"/>
        </w:rPr>
        <w:br w:type="page"/>
      </w:r>
    </w:p>
    <w:p w:rsidR="00AF4DCF" w:rsidRDefault="00AF4DCF" w:rsidP="00AF4DCF">
      <w:pPr>
        <w:spacing w:after="60"/>
        <w:ind w:left="284"/>
        <w:jc w:val="center"/>
        <w:rPr>
          <w:rFonts w:ascii="Garamond" w:hAnsi="Garamond"/>
          <w:b/>
          <w:sz w:val="22"/>
          <w:szCs w:val="22"/>
        </w:rPr>
      </w:pPr>
      <w:r>
        <w:rPr>
          <w:rFonts w:ascii="Garamond" w:hAnsi="Garamond"/>
          <w:b/>
          <w:sz w:val="22"/>
          <w:szCs w:val="22"/>
        </w:rPr>
        <w:lastRenderedPageBreak/>
        <w:t xml:space="preserve"> 2.</w:t>
      </w:r>
      <w:r>
        <w:rPr>
          <w:rFonts w:ascii="Garamond" w:hAnsi="Garamond"/>
          <w:b/>
          <w:sz w:val="22"/>
          <w:szCs w:val="22"/>
        </w:rPr>
        <w:tab/>
        <w:t>Változtatási eljárás, Vállalkozói követelés, Koncepcionális egyeztetés, Tartalékkeret</w:t>
      </w:r>
    </w:p>
    <w:p w:rsidR="00AF4DCF" w:rsidRDefault="00AF4DCF" w:rsidP="00AF4DCF">
      <w:pPr>
        <w:spacing w:after="60"/>
        <w:ind w:left="284"/>
        <w:jc w:val="center"/>
        <w:rPr>
          <w:rFonts w:ascii="Garamond" w:hAnsi="Garamond"/>
          <w:b/>
          <w:sz w:val="22"/>
          <w:szCs w:val="22"/>
        </w:rPr>
      </w:pPr>
    </w:p>
    <w:p w:rsidR="00AF4DCF" w:rsidRDefault="00AF4DCF" w:rsidP="00AF4DCF">
      <w:pPr>
        <w:pStyle w:val="Cmsor1"/>
        <w:tabs>
          <w:tab w:val="left" w:pos="708"/>
        </w:tabs>
        <w:rPr>
          <w:rFonts w:ascii="Garamond" w:hAnsi="Garamond"/>
          <w:b/>
          <w:sz w:val="22"/>
          <w:szCs w:val="22"/>
        </w:rPr>
      </w:pPr>
      <w:r>
        <w:rPr>
          <w:rFonts w:ascii="Garamond" w:hAnsi="Garamond"/>
          <w:sz w:val="22"/>
          <w:szCs w:val="22"/>
        </w:rPr>
        <w:t>2.1</w:t>
      </w:r>
      <w:r>
        <w:rPr>
          <w:rFonts w:ascii="Garamond" w:hAnsi="Garamond"/>
          <w:sz w:val="22"/>
          <w:szCs w:val="22"/>
        </w:rPr>
        <w:tab/>
      </w:r>
      <w:r>
        <w:rPr>
          <w:rFonts w:ascii="Garamond" w:hAnsi="Garamond"/>
          <w:sz w:val="22"/>
          <w:szCs w:val="22"/>
        </w:rPr>
        <w:tab/>
        <w:t>Változtatások</w:t>
      </w:r>
    </w:p>
    <w:p w:rsidR="00AF4DCF" w:rsidRDefault="00AF4DCF" w:rsidP="00AF4DCF">
      <w:pPr>
        <w:jc w:val="both"/>
        <w:rPr>
          <w:rFonts w:ascii="Garamond" w:hAnsi="Garamond"/>
          <w:sz w:val="22"/>
          <w:szCs w:val="22"/>
        </w:rPr>
      </w:pPr>
    </w:p>
    <w:p w:rsidR="00AF4DCF" w:rsidRDefault="00AF4DCF" w:rsidP="00AF4DCF">
      <w:pPr>
        <w:jc w:val="both"/>
        <w:rPr>
          <w:rFonts w:ascii="Garamond" w:hAnsi="Garamond"/>
          <w:sz w:val="22"/>
          <w:szCs w:val="22"/>
        </w:rPr>
      </w:pPr>
      <w:r>
        <w:rPr>
          <w:rFonts w:ascii="Garamond" w:hAnsi="Garamond"/>
          <w:b/>
          <w:sz w:val="22"/>
          <w:szCs w:val="22"/>
        </w:rPr>
        <w:t xml:space="preserve">Változtatást kezdeményezhet a Mérnök a FIDIC 13.1 alcikkely alapján Változtatási utasítás kiadásával és a Vállalkozó a FIDIC 13.2 alcikkely alapján Változtatási javaslat benyújtásával. Továbbá a Mérnök Változtatási javaslatot kérhet be a Vállalkozótól a FIDIC 13.3 alcikkely alapján. </w:t>
      </w:r>
      <w:r>
        <w:rPr>
          <w:rFonts w:ascii="Garamond" w:hAnsi="Garamond"/>
          <w:sz w:val="22"/>
          <w:szCs w:val="22"/>
        </w:rPr>
        <w:t>Változtatásként kezelendő – a FIDIC 13. cikkelyének előírásaival összhangban – mindazon eset, amelyre egyértelműen alkalmazható a FIDIC 1.1.6.9 pontjában rögzített definíció.</w:t>
      </w:r>
    </w:p>
    <w:p w:rsidR="00AF4DCF" w:rsidRDefault="00AF4DCF" w:rsidP="00AF4DCF">
      <w:pPr>
        <w:ind w:left="567"/>
        <w:jc w:val="both"/>
        <w:rPr>
          <w:rFonts w:ascii="Garamond" w:hAnsi="Garamond"/>
          <w:sz w:val="22"/>
          <w:szCs w:val="22"/>
        </w:rPr>
      </w:pPr>
    </w:p>
    <w:p w:rsidR="00AF4DCF" w:rsidRDefault="00AF4DCF" w:rsidP="00AF4DCF">
      <w:pPr>
        <w:pStyle w:val="Szvegtrzs2"/>
        <w:spacing w:line="240" w:lineRule="auto"/>
        <w:jc w:val="both"/>
        <w:rPr>
          <w:rFonts w:ascii="Garamond" w:hAnsi="Garamond"/>
          <w:sz w:val="22"/>
          <w:szCs w:val="22"/>
        </w:rPr>
      </w:pPr>
      <w:r>
        <w:rPr>
          <w:rFonts w:ascii="Garamond" w:hAnsi="Garamond"/>
          <w:sz w:val="22"/>
          <w:szCs w:val="22"/>
        </w:rPr>
        <w:t xml:space="preserve">A FIDIC 13.1 alcikkely alapján a Mérnök által kiadott Változtatási utasítást nem előzi meg Változtatási javaslat, azt a Mérnök a megvalósíthatóságra és az árra vonatkozó előzetes megállapodás nélkül adja ki. Ha a Vállalkozó az utasításnak eleget tesz és ezzel kapcsolatban a megvalósításra vonatkozó határidő hosszabbítási és/vagy többletköltség igénye keletkezik, a FIDIC 20.1 alcikkely alapján Vállalkozói követelést nyújthat be.  </w:t>
      </w:r>
    </w:p>
    <w:p w:rsidR="00AF4DCF" w:rsidRDefault="00AF4DCF" w:rsidP="00AF4DCF">
      <w:pPr>
        <w:pStyle w:val="Szvegtrzs2"/>
        <w:spacing w:line="240" w:lineRule="auto"/>
        <w:jc w:val="both"/>
        <w:rPr>
          <w:rFonts w:ascii="Garamond" w:hAnsi="Garamond"/>
          <w:sz w:val="22"/>
          <w:szCs w:val="22"/>
        </w:rPr>
      </w:pPr>
    </w:p>
    <w:p w:rsidR="00AF4DCF" w:rsidRDefault="00AF4DCF" w:rsidP="00AF4DCF">
      <w:pPr>
        <w:pStyle w:val="Szvegtrzs2"/>
        <w:spacing w:line="240" w:lineRule="auto"/>
        <w:jc w:val="both"/>
        <w:rPr>
          <w:rFonts w:ascii="Garamond" w:hAnsi="Garamond"/>
          <w:sz w:val="22"/>
          <w:szCs w:val="22"/>
        </w:rPr>
      </w:pPr>
      <w:r>
        <w:rPr>
          <w:rFonts w:ascii="Garamond" w:hAnsi="Garamond"/>
          <w:sz w:val="22"/>
          <w:szCs w:val="22"/>
        </w:rPr>
        <w:t>A FIDIC 13.2 és 13.3 alcikkelyek alapján</w:t>
      </w:r>
      <w:r>
        <w:rPr>
          <w:rFonts w:ascii="Garamond" w:hAnsi="Garamond"/>
          <w:b/>
          <w:sz w:val="22"/>
          <w:szCs w:val="22"/>
        </w:rPr>
        <w:t xml:space="preserve"> </w:t>
      </w:r>
      <w:r>
        <w:rPr>
          <w:rFonts w:ascii="Garamond" w:hAnsi="Garamond"/>
          <w:sz w:val="22"/>
          <w:szCs w:val="22"/>
        </w:rPr>
        <w:t xml:space="preserve">a Vállalkozó által benyújtott Vállalkozói javaslatban a Vállalkozó részletes előterjesztést készít, amelyhez mellékeli a változtatással kapcsolatos, a változtatást alátámasztó valamennyi dokumentumot is. A Változtatási javaslatnak tartalmaznia kell a megvalósítási időtartam hosszabbítására vonatkozó és/vagy többletköltség igényét is. </w:t>
      </w:r>
    </w:p>
    <w:p w:rsidR="00AF4DCF" w:rsidRDefault="00AF4DCF" w:rsidP="00AF4DCF">
      <w:pPr>
        <w:jc w:val="both"/>
        <w:rPr>
          <w:rFonts w:ascii="Garamond" w:hAnsi="Garamond"/>
          <w:b/>
          <w:sz w:val="22"/>
          <w:szCs w:val="22"/>
        </w:rPr>
      </w:pPr>
    </w:p>
    <w:p w:rsidR="00AF4DCF" w:rsidRDefault="00AF4DCF" w:rsidP="00AF4DCF">
      <w:pPr>
        <w:tabs>
          <w:tab w:val="left" w:pos="1418"/>
        </w:tabs>
        <w:jc w:val="both"/>
        <w:rPr>
          <w:rFonts w:ascii="Garamond" w:hAnsi="Garamond"/>
          <w:b/>
          <w:sz w:val="22"/>
          <w:szCs w:val="22"/>
        </w:rPr>
      </w:pPr>
      <w:r>
        <w:rPr>
          <w:rFonts w:ascii="Garamond" w:hAnsi="Garamond"/>
          <w:b/>
          <w:sz w:val="22"/>
          <w:szCs w:val="22"/>
        </w:rPr>
        <w:t xml:space="preserve">2.2      </w:t>
      </w:r>
      <w:r>
        <w:rPr>
          <w:rFonts w:ascii="Garamond" w:hAnsi="Garamond"/>
          <w:b/>
          <w:sz w:val="22"/>
          <w:szCs w:val="22"/>
        </w:rPr>
        <w:tab/>
        <w:t>Vállalkozói követelések</w:t>
      </w:r>
    </w:p>
    <w:p w:rsidR="00AF4DCF" w:rsidRDefault="00AF4DCF" w:rsidP="00AF4DCF">
      <w:pPr>
        <w:jc w:val="both"/>
        <w:rPr>
          <w:rFonts w:ascii="Garamond" w:hAnsi="Garamond"/>
          <w:b/>
          <w:sz w:val="22"/>
          <w:szCs w:val="22"/>
        </w:rPr>
      </w:pPr>
    </w:p>
    <w:p w:rsidR="00AF4DCF" w:rsidRDefault="00AF4DCF" w:rsidP="00AF4DCF">
      <w:pPr>
        <w:jc w:val="both"/>
        <w:rPr>
          <w:rFonts w:ascii="Garamond" w:hAnsi="Garamond"/>
          <w:sz w:val="22"/>
          <w:szCs w:val="22"/>
        </w:rPr>
      </w:pPr>
      <w:r>
        <w:rPr>
          <w:rFonts w:ascii="Garamond" w:hAnsi="Garamond"/>
          <w:b/>
          <w:sz w:val="22"/>
          <w:szCs w:val="22"/>
        </w:rPr>
        <w:t>A FIDIC 20.1 alcikkely alapján a Vállalkozói követelés jogszerűségének előfeltétele, hogy Vállalkozó a követelésére okot adó körülményt, eseményt Mérnöknek 28 napon belül bejelentse, amint a körülményről, eseményről tudomást szerzett vagy tudomást szerezhetett volna.</w:t>
      </w:r>
      <w:r>
        <w:rPr>
          <w:rFonts w:ascii="Garamond" w:hAnsi="Garamond"/>
          <w:sz w:val="22"/>
          <w:szCs w:val="22"/>
        </w:rPr>
        <w:t xml:space="preserve">  A bejelentésnek tartalmaznia kell a FIDIC 20.1-re és arra a FIDIC cikkelyre/alcikkelyre történő utalást, amely a követelés jogcíme. Továbbá azt a tényt, hogy várhatóan Vállalkozó többletköltség kifizetésére és/vagy határidő hosszabbításra (pontos összeg/határidő meghatározása nélkül) követelést fog benyújtani. </w:t>
      </w:r>
    </w:p>
    <w:p w:rsidR="00AF4DCF" w:rsidRDefault="00AF4DCF" w:rsidP="00AF4DCF">
      <w:pPr>
        <w:jc w:val="both"/>
        <w:rPr>
          <w:rFonts w:ascii="Garamond" w:hAnsi="Garamond"/>
          <w:sz w:val="22"/>
          <w:szCs w:val="22"/>
        </w:rPr>
      </w:pPr>
    </w:p>
    <w:p w:rsidR="00AF4DCF" w:rsidRDefault="00AF4DCF" w:rsidP="00AF4DCF">
      <w:pPr>
        <w:jc w:val="both"/>
        <w:rPr>
          <w:rFonts w:ascii="Garamond" w:hAnsi="Garamond"/>
          <w:sz w:val="22"/>
          <w:szCs w:val="22"/>
        </w:rPr>
      </w:pPr>
      <w:r>
        <w:rPr>
          <w:rFonts w:ascii="Garamond" w:hAnsi="Garamond"/>
          <w:sz w:val="22"/>
          <w:szCs w:val="22"/>
        </w:rPr>
        <w:t>A Vállalkozó a követelést előidéző körülmény vagy esemény tudomására jutását követő 42 napon belül köteles megküldeni a teljesen részletezett, indokolt és alátámasztott követelést. Ezen időtartamtól eltérni csak a 20.1 alcikkely negyedik bekezdése szerint lehet úgy, hogy a Vállalkozó írásban más időtartamot ajánl és azt Mérnök írásban elfogadja</w:t>
      </w:r>
      <w:r>
        <w:rPr>
          <w:rFonts w:ascii="Garamond" w:hAnsi="Garamond"/>
          <w:b/>
          <w:sz w:val="22"/>
          <w:szCs w:val="22"/>
        </w:rPr>
        <w:t>. A bejelentéseket sorszámozva kell benyújtani, akár csak a Vállalkozói követeléseket</w:t>
      </w:r>
      <w:r>
        <w:rPr>
          <w:rFonts w:ascii="Garamond" w:hAnsi="Garamond"/>
          <w:sz w:val="22"/>
          <w:szCs w:val="22"/>
        </w:rPr>
        <w:t xml:space="preserve">, azonban ez utóbbiakat nem szükséges bejelentésenként elkészíteni, azaz több bejelentés összefoglalását is magába foglalhatja egy követelés.   </w:t>
      </w:r>
    </w:p>
    <w:p w:rsidR="00AF4DCF" w:rsidRDefault="00AF4DCF" w:rsidP="00AF4DCF">
      <w:pPr>
        <w:jc w:val="both"/>
        <w:rPr>
          <w:rFonts w:ascii="Garamond" w:hAnsi="Garamond"/>
          <w:sz w:val="22"/>
          <w:szCs w:val="22"/>
        </w:rPr>
      </w:pPr>
    </w:p>
    <w:p w:rsidR="00AF4DCF" w:rsidRDefault="00AF4DCF" w:rsidP="00AF4DCF">
      <w:pPr>
        <w:jc w:val="both"/>
        <w:rPr>
          <w:rFonts w:ascii="Garamond" w:hAnsi="Garamond"/>
          <w:sz w:val="22"/>
          <w:szCs w:val="22"/>
        </w:rPr>
      </w:pPr>
      <w:r>
        <w:rPr>
          <w:rFonts w:ascii="Garamond" w:hAnsi="Garamond"/>
          <w:sz w:val="22"/>
          <w:szCs w:val="22"/>
        </w:rPr>
        <w:t xml:space="preserve">Abban az esetben, ha egy Vállalkozói követelésre okot adó körülménynek </w:t>
      </w:r>
      <w:r>
        <w:rPr>
          <w:rFonts w:ascii="Garamond" w:hAnsi="Garamond"/>
          <w:b/>
          <w:sz w:val="22"/>
          <w:szCs w:val="22"/>
        </w:rPr>
        <w:t>elhúzódó hatása</w:t>
      </w:r>
      <w:r>
        <w:rPr>
          <w:rFonts w:ascii="Garamond" w:hAnsi="Garamond"/>
          <w:sz w:val="22"/>
          <w:szCs w:val="22"/>
        </w:rPr>
        <w:t xml:space="preserve"> van (pl.: folyamatos esőzések miatt a munkaterület munkavégzésre alkalmatlan), a Vállalkozónak havonta kell Vállalkozói követelést (közbenső követelés) benyújtania.  A körülmény hatásának megszűnését követő 28 napon belül pedig egy végső követelést. Csak a végső követelés benyújtása után van lehetőség a követelésekben meghatározott költségek kifizetésére, viszont csak ekkor kell a jelen Útmutatóban a Vállalkozói követelésre meghatározott eljárásrend szerint eljárni (IH, EUFM bevonása) kivéve, ha valamely közbenső követelés a szerződés megvalósítási időtartamának meghosszabbítására irányul.</w:t>
      </w:r>
    </w:p>
    <w:p w:rsidR="00AF4DCF" w:rsidRDefault="00AF4DCF" w:rsidP="00AF4DCF">
      <w:pPr>
        <w:jc w:val="both"/>
        <w:rPr>
          <w:rFonts w:ascii="Garamond" w:hAnsi="Garamond"/>
          <w:sz w:val="22"/>
          <w:szCs w:val="22"/>
        </w:rPr>
      </w:pPr>
    </w:p>
    <w:p w:rsidR="00AF4DCF" w:rsidRDefault="00AF4DCF" w:rsidP="00AF4DCF">
      <w:pPr>
        <w:jc w:val="both"/>
        <w:rPr>
          <w:rFonts w:ascii="Garamond" w:hAnsi="Garamond"/>
          <w:sz w:val="22"/>
          <w:szCs w:val="22"/>
        </w:rPr>
      </w:pPr>
      <w:r>
        <w:rPr>
          <w:rFonts w:ascii="Garamond" w:hAnsi="Garamond"/>
          <w:sz w:val="22"/>
          <w:szCs w:val="22"/>
        </w:rPr>
        <w:t>A FIDIC alábbi alcikkelyei kifejezetten hivatkoznak arra, hogy a Vállalkozó a FIDIC 20.1 alcikkelyben szabályozott módon, többletköltség kifizetésére és/vagy megvalósítási időtartam hosszabbítására jogosult. A szerződéssel összefüggésben természetesen más okból is lehet FIDIC 20.1 alcikkely szerinti követelése a Vállalkozónak, amelyet a Mérnöknek kell elbírálnia. Ugyanakkor az alábbi alcikkelyek valamelyikére történő hivatkozása esetén csak az adott alcikkelyben meghatározottakra terjedhet ki követelése.</w:t>
      </w:r>
    </w:p>
    <w:p w:rsidR="00AF4DCF" w:rsidRDefault="00AF4DCF" w:rsidP="00AF4DCF">
      <w:pPr>
        <w:jc w:val="both"/>
        <w:rPr>
          <w:rFonts w:ascii="Garamond" w:hAnsi="Garamond"/>
          <w:sz w:val="22"/>
          <w:szCs w:val="22"/>
        </w:rPr>
      </w:pPr>
    </w:p>
    <w:p w:rsidR="00AF4DCF" w:rsidRDefault="00AF4DCF" w:rsidP="00AF4DCF">
      <w:pPr>
        <w:numPr>
          <w:ilvl w:val="0"/>
          <w:numId w:val="22"/>
        </w:numPr>
        <w:ind w:hanging="436"/>
        <w:jc w:val="both"/>
        <w:rPr>
          <w:rFonts w:ascii="Garamond" w:hAnsi="Garamond"/>
          <w:sz w:val="22"/>
          <w:szCs w:val="22"/>
        </w:rPr>
      </w:pPr>
      <w:r>
        <w:rPr>
          <w:rFonts w:ascii="Garamond" w:hAnsi="Garamond"/>
          <w:sz w:val="22"/>
          <w:szCs w:val="22"/>
        </w:rPr>
        <w:t>1.9</w:t>
      </w:r>
      <w:r>
        <w:rPr>
          <w:rFonts w:ascii="Garamond" w:hAnsi="Garamond"/>
          <w:sz w:val="22"/>
          <w:szCs w:val="22"/>
        </w:rPr>
        <w:tab/>
        <w:t xml:space="preserve">Tervek vagy utasítások késedelme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(költség+idő)</w:t>
      </w:r>
    </w:p>
    <w:p w:rsidR="00AF4DCF" w:rsidRDefault="00AF4DCF" w:rsidP="00AF4DCF">
      <w:pPr>
        <w:numPr>
          <w:ilvl w:val="0"/>
          <w:numId w:val="22"/>
        </w:numPr>
        <w:ind w:hanging="436"/>
        <w:jc w:val="both"/>
        <w:rPr>
          <w:rFonts w:ascii="Garamond" w:hAnsi="Garamond"/>
          <w:sz w:val="22"/>
          <w:szCs w:val="22"/>
        </w:rPr>
      </w:pPr>
      <w:r>
        <w:rPr>
          <w:rFonts w:ascii="Garamond" w:hAnsi="Garamond"/>
          <w:sz w:val="22"/>
          <w:szCs w:val="22"/>
        </w:rPr>
        <w:t>1.9</w:t>
      </w:r>
      <w:r>
        <w:rPr>
          <w:rFonts w:ascii="Garamond" w:hAnsi="Garamond"/>
          <w:sz w:val="22"/>
          <w:szCs w:val="22"/>
        </w:rPr>
        <w:tab/>
        <w:t>Hibák a megrendelő követelményeiben (Sárga FIDIC)</w:t>
      </w:r>
      <w:r>
        <w:rPr>
          <w:rFonts w:ascii="Garamond" w:hAnsi="Garamond"/>
          <w:sz w:val="22"/>
          <w:szCs w:val="22"/>
        </w:rPr>
        <w:tab/>
        <w:t>(költség + idő)</w:t>
      </w:r>
    </w:p>
    <w:p w:rsidR="00AF4DCF" w:rsidRDefault="00AF4DCF" w:rsidP="00AF4DCF">
      <w:pPr>
        <w:numPr>
          <w:ilvl w:val="0"/>
          <w:numId w:val="22"/>
        </w:numPr>
        <w:tabs>
          <w:tab w:val="clear" w:pos="720"/>
          <w:tab w:val="left" w:pos="709"/>
          <w:tab w:val="left" w:pos="1418"/>
          <w:tab w:val="num" w:pos="7230"/>
        </w:tabs>
        <w:ind w:hanging="436"/>
        <w:jc w:val="both"/>
        <w:rPr>
          <w:rFonts w:ascii="Garamond" w:hAnsi="Garamond"/>
          <w:sz w:val="22"/>
          <w:szCs w:val="22"/>
        </w:rPr>
      </w:pPr>
      <w:r>
        <w:rPr>
          <w:rFonts w:ascii="Garamond" w:hAnsi="Garamond"/>
          <w:sz w:val="22"/>
          <w:szCs w:val="22"/>
        </w:rPr>
        <w:lastRenderedPageBreak/>
        <w:t>2.1</w:t>
      </w:r>
      <w:r>
        <w:rPr>
          <w:rFonts w:ascii="Garamond" w:hAnsi="Garamond"/>
          <w:sz w:val="22"/>
          <w:szCs w:val="22"/>
        </w:rPr>
        <w:tab/>
        <w:t>A helyszínre való bejutás joga</w:t>
      </w:r>
      <w:r>
        <w:rPr>
          <w:rFonts w:ascii="Garamond" w:hAnsi="Garamond"/>
          <w:sz w:val="22"/>
          <w:szCs w:val="22"/>
        </w:rPr>
        <w:tab/>
        <w:t>(költség + idő)</w:t>
      </w:r>
    </w:p>
    <w:p w:rsidR="00AF4DCF" w:rsidRDefault="00AF4DCF" w:rsidP="00AF4DCF">
      <w:pPr>
        <w:numPr>
          <w:ilvl w:val="0"/>
          <w:numId w:val="22"/>
        </w:numPr>
        <w:ind w:hanging="436"/>
        <w:jc w:val="both"/>
        <w:rPr>
          <w:rFonts w:ascii="Garamond" w:hAnsi="Garamond"/>
          <w:sz w:val="22"/>
          <w:szCs w:val="22"/>
        </w:rPr>
      </w:pPr>
      <w:r>
        <w:rPr>
          <w:rFonts w:ascii="Garamond" w:hAnsi="Garamond"/>
          <w:sz w:val="22"/>
          <w:szCs w:val="22"/>
        </w:rPr>
        <w:t>4.7</w:t>
      </w:r>
      <w:r>
        <w:rPr>
          <w:rFonts w:ascii="Garamond" w:hAnsi="Garamond"/>
          <w:sz w:val="22"/>
          <w:szCs w:val="22"/>
        </w:rPr>
        <w:tab/>
        <w:t xml:space="preserve">Kitűzés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(költség + idő)</w:t>
      </w:r>
    </w:p>
    <w:p w:rsidR="00AF4DCF" w:rsidRDefault="00AF4DCF" w:rsidP="00AF4DCF">
      <w:pPr>
        <w:numPr>
          <w:ilvl w:val="0"/>
          <w:numId w:val="22"/>
        </w:numPr>
        <w:ind w:hanging="436"/>
        <w:jc w:val="both"/>
        <w:rPr>
          <w:rFonts w:ascii="Garamond" w:hAnsi="Garamond"/>
          <w:sz w:val="22"/>
          <w:szCs w:val="22"/>
        </w:rPr>
      </w:pPr>
      <w:r>
        <w:rPr>
          <w:rFonts w:ascii="Garamond" w:hAnsi="Garamond"/>
          <w:sz w:val="22"/>
          <w:szCs w:val="22"/>
        </w:rPr>
        <w:t>4.12</w:t>
      </w:r>
      <w:r>
        <w:rPr>
          <w:rFonts w:ascii="Garamond" w:hAnsi="Garamond"/>
          <w:sz w:val="22"/>
          <w:szCs w:val="22"/>
        </w:rPr>
        <w:tab/>
        <w:t xml:space="preserve">Előre nem látható helyszíni körülmények </w:t>
      </w:r>
      <w:r>
        <w:rPr>
          <w:rFonts w:ascii="Garamond" w:hAnsi="Garamond"/>
          <w:sz w:val="22"/>
          <w:szCs w:val="22"/>
        </w:rPr>
        <w:tab/>
      </w:r>
      <w:r>
        <w:rPr>
          <w:rFonts w:ascii="Garamond" w:hAnsi="Garamond"/>
          <w:sz w:val="22"/>
          <w:szCs w:val="22"/>
        </w:rPr>
        <w:tab/>
      </w:r>
      <w:r>
        <w:rPr>
          <w:rFonts w:ascii="Garamond" w:hAnsi="Garamond"/>
          <w:sz w:val="22"/>
          <w:szCs w:val="22"/>
        </w:rPr>
        <w:tab/>
        <w:t>(költség+idő)</w:t>
      </w:r>
    </w:p>
    <w:p w:rsidR="00AF4DCF" w:rsidRDefault="00AF4DCF" w:rsidP="00AF4DCF">
      <w:pPr>
        <w:numPr>
          <w:ilvl w:val="0"/>
          <w:numId w:val="22"/>
        </w:numPr>
        <w:ind w:hanging="436"/>
        <w:jc w:val="both"/>
        <w:rPr>
          <w:rFonts w:ascii="Garamond" w:hAnsi="Garamond"/>
          <w:sz w:val="22"/>
          <w:szCs w:val="22"/>
        </w:rPr>
      </w:pPr>
      <w:r>
        <w:rPr>
          <w:rFonts w:ascii="Garamond" w:hAnsi="Garamond"/>
          <w:sz w:val="22"/>
          <w:szCs w:val="22"/>
        </w:rPr>
        <w:t>4.24</w:t>
      </w:r>
      <w:r>
        <w:rPr>
          <w:rFonts w:ascii="Garamond" w:hAnsi="Garamond"/>
          <w:sz w:val="22"/>
          <w:szCs w:val="22"/>
        </w:rPr>
        <w:tab/>
        <w:t xml:space="preserve">Régészet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(költség+idő)</w:t>
      </w:r>
    </w:p>
    <w:p w:rsidR="00AF4DCF" w:rsidRDefault="00AF4DCF" w:rsidP="00AF4DCF">
      <w:pPr>
        <w:numPr>
          <w:ilvl w:val="0"/>
          <w:numId w:val="22"/>
        </w:numPr>
        <w:tabs>
          <w:tab w:val="left" w:pos="1440"/>
          <w:tab w:val="left" w:pos="5760"/>
        </w:tabs>
        <w:ind w:hanging="436"/>
        <w:jc w:val="both"/>
        <w:rPr>
          <w:rFonts w:ascii="Garamond" w:hAnsi="Garamond"/>
          <w:sz w:val="22"/>
          <w:szCs w:val="22"/>
        </w:rPr>
      </w:pPr>
      <w:r>
        <w:rPr>
          <w:rFonts w:ascii="Garamond" w:hAnsi="Garamond"/>
          <w:sz w:val="22"/>
          <w:szCs w:val="22"/>
        </w:rPr>
        <w:t>7.4</w:t>
      </w:r>
      <w:r>
        <w:rPr>
          <w:rFonts w:ascii="Garamond" w:hAnsi="Garamond"/>
          <w:sz w:val="22"/>
          <w:szCs w:val="22"/>
        </w:rPr>
        <w:tab/>
        <w:t xml:space="preserve">Üzempróbák </w:t>
      </w:r>
      <w:r>
        <w:rPr>
          <w:rFonts w:ascii="Garamond" w:hAnsi="Garamond"/>
          <w:sz w:val="22"/>
          <w:szCs w:val="22"/>
        </w:rPr>
        <w:tab/>
      </w:r>
      <w:r>
        <w:rPr>
          <w:rFonts w:ascii="Garamond" w:hAnsi="Garamond"/>
          <w:sz w:val="22"/>
          <w:szCs w:val="22"/>
        </w:rPr>
        <w:tab/>
      </w:r>
      <w:r>
        <w:rPr>
          <w:rFonts w:ascii="Garamond" w:hAnsi="Garamond"/>
          <w:sz w:val="22"/>
          <w:szCs w:val="22"/>
        </w:rPr>
        <w:tab/>
        <w:t>(költség+idő)</w:t>
      </w:r>
    </w:p>
    <w:p w:rsidR="00AF4DCF" w:rsidRDefault="00AF4DCF" w:rsidP="00AF4DCF">
      <w:pPr>
        <w:numPr>
          <w:ilvl w:val="0"/>
          <w:numId w:val="22"/>
        </w:numPr>
        <w:tabs>
          <w:tab w:val="left" w:pos="1440"/>
          <w:tab w:val="left" w:pos="5760"/>
        </w:tabs>
        <w:ind w:hanging="436"/>
        <w:jc w:val="both"/>
        <w:rPr>
          <w:rFonts w:ascii="Garamond" w:hAnsi="Garamond"/>
          <w:sz w:val="22"/>
          <w:szCs w:val="22"/>
        </w:rPr>
      </w:pPr>
      <w:r>
        <w:rPr>
          <w:rFonts w:ascii="Garamond" w:hAnsi="Garamond"/>
          <w:sz w:val="22"/>
          <w:szCs w:val="22"/>
        </w:rPr>
        <w:t>8.4</w:t>
      </w:r>
      <w:r>
        <w:rPr>
          <w:rFonts w:ascii="Garamond" w:hAnsi="Garamond"/>
          <w:sz w:val="22"/>
          <w:szCs w:val="22"/>
        </w:rPr>
        <w:tab/>
        <w:t>Megvalósítás időtartalmának meghosszabbítása</w:t>
      </w:r>
      <w:r>
        <w:rPr>
          <w:rFonts w:ascii="Garamond" w:hAnsi="Garamond"/>
          <w:sz w:val="22"/>
          <w:szCs w:val="22"/>
        </w:rPr>
        <w:tab/>
      </w:r>
      <w:r>
        <w:rPr>
          <w:rFonts w:ascii="Garamond" w:hAnsi="Garamond"/>
          <w:sz w:val="22"/>
          <w:szCs w:val="22"/>
        </w:rPr>
        <w:tab/>
        <w:t>(idő)</w:t>
      </w:r>
    </w:p>
    <w:p w:rsidR="00AF4DCF" w:rsidRDefault="00AF4DCF" w:rsidP="00AF4DCF">
      <w:pPr>
        <w:numPr>
          <w:ilvl w:val="0"/>
          <w:numId w:val="22"/>
        </w:numPr>
        <w:ind w:hanging="436"/>
        <w:jc w:val="both"/>
        <w:rPr>
          <w:rFonts w:ascii="Garamond" w:hAnsi="Garamond"/>
          <w:sz w:val="22"/>
          <w:szCs w:val="22"/>
        </w:rPr>
      </w:pPr>
      <w:r>
        <w:rPr>
          <w:rFonts w:ascii="Garamond" w:hAnsi="Garamond"/>
          <w:sz w:val="22"/>
          <w:szCs w:val="22"/>
        </w:rPr>
        <w:t>8.5</w:t>
      </w:r>
      <w:r>
        <w:rPr>
          <w:rFonts w:ascii="Garamond" w:hAnsi="Garamond"/>
          <w:sz w:val="22"/>
          <w:szCs w:val="22"/>
        </w:rPr>
        <w:tab/>
        <w:t>Hatóságok által okozott késedelmek</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(idő)</w:t>
      </w:r>
    </w:p>
    <w:p w:rsidR="00AF4DCF" w:rsidRDefault="00AF4DCF" w:rsidP="00AF4DCF">
      <w:pPr>
        <w:numPr>
          <w:ilvl w:val="0"/>
          <w:numId w:val="22"/>
        </w:numPr>
        <w:ind w:hanging="436"/>
        <w:jc w:val="both"/>
        <w:rPr>
          <w:rFonts w:ascii="Garamond" w:hAnsi="Garamond"/>
          <w:sz w:val="22"/>
          <w:szCs w:val="22"/>
        </w:rPr>
      </w:pPr>
      <w:r>
        <w:rPr>
          <w:rFonts w:ascii="Garamond" w:hAnsi="Garamond"/>
          <w:sz w:val="22"/>
          <w:szCs w:val="22"/>
        </w:rPr>
        <w:t>8.9</w:t>
      </w:r>
      <w:r>
        <w:rPr>
          <w:rFonts w:ascii="Garamond" w:hAnsi="Garamond"/>
          <w:sz w:val="22"/>
          <w:szCs w:val="22"/>
        </w:rPr>
        <w:tab/>
        <w:t xml:space="preserve">Felfüggesztés következményei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(költség+idő)</w:t>
      </w:r>
    </w:p>
    <w:p w:rsidR="00AF4DCF" w:rsidRDefault="00AF4DCF" w:rsidP="00AF4DCF">
      <w:pPr>
        <w:numPr>
          <w:ilvl w:val="0"/>
          <w:numId w:val="22"/>
        </w:numPr>
        <w:ind w:hanging="436"/>
        <w:jc w:val="both"/>
        <w:rPr>
          <w:rFonts w:ascii="Garamond" w:hAnsi="Garamond"/>
          <w:sz w:val="22"/>
          <w:szCs w:val="22"/>
        </w:rPr>
      </w:pPr>
      <w:r>
        <w:rPr>
          <w:rFonts w:ascii="Garamond" w:hAnsi="Garamond"/>
          <w:sz w:val="22"/>
          <w:szCs w:val="22"/>
        </w:rPr>
        <w:t>10.3</w:t>
      </w:r>
      <w:r>
        <w:rPr>
          <w:rFonts w:ascii="Garamond" w:hAnsi="Garamond"/>
          <w:sz w:val="22"/>
          <w:szCs w:val="22"/>
        </w:rPr>
        <w:tab/>
        <w:t xml:space="preserve">Beavatkozás az átvételkori próbákba </w:t>
      </w:r>
      <w:r>
        <w:rPr>
          <w:rFonts w:ascii="Garamond" w:hAnsi="Garamond"/>
          <w:sz w:val="22"/>
          <w:szCs w:val="22"/>
        </w:rPr>
        <w:tab/>
      </w:r>
      <w:r>
        <w:rPr>
          <w:rFonts w:ascii="Garamond" w:hAnsi="Garamond"/>
          <w:sz w:val="22"/>
          <w:szCs w:val="22"/>
        </w:rPr>
        <w:tab/>
      </w:r>
      <w:r>
        <w:rPr>
          <w:rFonts w:ascii="Garamond" w:hAnsi="Garamond"/>
          <w:sz w:val="22"/>
          <w:szCs w:val="22"/>
        </w:rPr>
        <w:tab/>
        <w:t>(költség + idő)</w:t>
      </w:r>
    </w:p>
    <w:p w:rsidR="00AF4DCF" w:rsidRDefault="00AF4DCF" w:rsidP="00AF4DCF">
      <w:pPr>
        <w:numPr>
          <w:ilvl w:val="0"/>
          <w:numId w:val="22"/>
        </w:numPr>
        <w:ind w:hanging="436"/>
        <w:jc w:val="both"/>
        <w:rPr>
          <w:rFonts w:ascii="Garamond" w:hAnsi="Garamond"/>
          <w:sz w:val="22"/>
          <w:szCs w:val="22"/>
        </w:rPr>
      </w:pPr>
      <w:r>
        <w:rPr>
          <w:rFonts w:ascii="Garamond" w:hAnsi="Garamond"/>
          <w:sz w:val="22"/>
          <w:szCs w:val="22"/>
        </w:rPr>
        <w:t>12.2</w:t>
      </w:r>
      <w:r>
        <w:rPr>
          <w:rFonts w:ascii="Garamond" w:hAnsi="Garamond"/>
          <w:sz w:val="22"/>
          <w:szCs w:val="22"/>
        </w:rPr>
        <w:tab/>
        <w:t xml:space="preserve">Elhalasztott Üzempróbák </w:t>
      </w:r>
      <w:r>
        <w:rPr>
          <w:rFonts w:ascii="Garamond" w:hAnsi="Garamond"/>
          <w:sz w:val="22"/>
          <w:szCs w:val="22"/>
        </w:rPr>
        <w:tab/>
        <w:t>(Sárga FIDIC)</w:t>
      </w:r>
      <w:r>
        <w:rPr>
          <w:rFonts w:ascii="Garamond" w:hAnsi="Garamond"/>
          <w:sz w:val="22"/>
          <w:szCs w:val="22"/>
        </w:rPr>
        <w:tab/>
      </w:r>
      <w:r>
        <w:rPr>
          <w:rFonts w:ascii="Garamond" w:hAnsi="Garamond"/>
          <w:sz w:val="22"/>
          <w:szCs w:val="22"/>
        </w:rPr>
        <w:tab/>
      </w:r>
      <w:r>
        <w:rPr>
          <w:rFonts w:ascii="Garamond" w:hAnsi="Garamond"/>
          <w:sz w:val="22"/>
          <w:szCs w:val="22"/>
        </w:rPr>
        <w:tab/>
        <w:t>(költség)</w:t>
      </w:r>
    </w:p>
    <w:p w:rsidR="00AF4DCF" w:rsidRDefault="00AF4DCF" w:rsidP="00AF4DCF">
      <w:pPr>
        <w:numPr>
          <w:ilvl w:val="0"/>
          <w:numId w:val="22"/>
        </w:numPr>
        <w:ind w:hanging="436"/>
        <w:jc w:val="both"/>
        <w:rPr>
          <w:rFonts w:ascii="Garamond" w:hAnsi="Garamond"/>
          <w:sz w:val="22"/>
          <w:szCs w:val="22"/>
        </w:rPr>
      </w:pPr>
      <w:r>
        <w:rPr>
          <w:rFonts w:ascii="Garamond" w:hAnsi="Garamond"/>
          <w:sz w:val="22"/>
          <w:szCs w:val="22"/>
        </w:rPr>
        <w:t>12.4</w:t>
      </w:r>
      <w:r>
        <w:rPr>
          <w:rFonts w:ascii="Garamond" w:hAnsi="Garamond"/>
          <w:sz w:val="22"/>
          <w:szCs w:val="22"/>
        </w:rPr>
        <w:tab/>
        <w:t>Befejezés utáni üzempróbák sikertelensége (Sárga FIDIC)</w:t>
      </w:r>
      <w:r>
        <w:rPr>
          <w:rFonts w:ascii="Garamond" w:hAnsi="Garamond"/>
          <w:sz w:val="22"/>
          <w:szCs w:val="22"/>
        </w:rPr>
        <w:tab/>
        <w:t>(költség)</w:t>
      </w:r>
    </w:p>
    <w:p w:rsidR="00AF4DCF" w:rsidRDefault="00AF4DCF" w:rsidP="00AF4DCF">
      <w:pPr>
        <w:numPr>
          <w:ilvl w:val="0"/>
          <w:numId w:val="22"/>
        </w:numPr>
        <w:ind w:hanging="436"/>
        <w:jc w:val="both"/>
        <w:rPr>
          <w:rFonts w:ascii="Garamond" w:hAnsi="Garamond"/>
          <w:sz w:val="22"/>
          <w:szCs w:val="22"/>
        </w:rPr>
      </w:pPr>
      <w:r>
        <w:rPr>
          <w:rFonts w:ascii="Garamond" w:hAnsi="Garamond"/>
          <w:sz w:val="22"/>
          <w:szCs w:val="22"/>
        </w:rPr>
        <w:t>13.7</w:t>
      </w:r>
      <w:r>
        <w:rPr>
          <w:rFonts w:ascii="Garamond" w:hAnsi="Garamond"/>
          <w:sz w:val="22"/>
          <w:szCs w:val="22"/>
        </w:rPr>
        <w:tab/>
        <w:t>A jogrendszer változásai miatti kiigazítások</w:t>
      </w:r>
      <w:r>
        <w:rPr>
          <w:rFonts w:ascii="Garamond" w:hAnsi="Garamond"/>
          <w:sz w:val="22"/>
          <w:szCs w:val="22"/>
        </w:rPr>
        <w:tab/>
      </w:r>
      <w:r>
        <w:rPr>
          <w:rFonts w:ascii="Garamond" w:hAnsi="Garamond"/>
          <w:sz w:val="22"/>
          <w:szCs w:val="22"/>
        </w:rPr>
        <w:tab/>
      </w:r>
      <w:r>
        <w:rPr>
          <w:rFonts w:ascii="Garamond" w:hAnsi="Garamond"/>
          <w:sz w:val="22"/>
          <w:szCs w:val="22"/>
        </w:rPr>
        <w:tab/>
        <w:t>(költség+idő)</w:t>
      </w:r>
    </w:p>
    <w:p w:rsidR="00AF4DCF" w:rsidRDefault="00AF4DCF" w:rsidP="00AF4DCF">
      <w:pPr>
        <w:numPr>
          <w:ilvl w:val="0"/>
          <w:numId w:val="22"/>
        </w:numPr>
        <w:ind w:hanging="436"/>
        <w:jc w:val="both"/>
        <w:rPr>
          <w:rFonts w:ascii="Garamond" w:hAnsi="Garamond"/>
          <w:sz w:val="22"/>
          <w:szCs w:val="22"/>
        </w:rPr>
      </w:pPr>
      <w:r>
        <w:rPr>
          <w:rFonts w:ascii="Garamond" w:hAnsi="Garamond"/>
          <w:sz w:val="22"/>
          <w:szCs w:val="22"/>
        </w:rPr>
        <w:t>16.1</w:t>
      </w:r>
      <w:r>
        <w:rPr>
          <w:rFonts w:ascii="Garamond" w:hAnsi="Garamond"/>
          <w:sz w:val="22"/>
          <w:szCs w:val="22"/>
        </w:rPr>
        <w:tab/>
        <w:t>Vállalkozó joga a munka felfüggesztésére</w:t>
      </w:r>
      <w:r>
        <w:rPr>
          <w:rFonts w:ascii="Garamond" w:hAnsi="Garamond"/>
          <w:sz w:val="22"/>
          <w:szCs w:val="22"/>
        </w:rPr>
        <w:tab/>
      </w:r>
      <w:r>
        <w:rPr>
          <w:rFonts w:ascii="Garamond" w:hAnsi="Garamond"/>
          <w:sz w:val="22"/>
          <w:szCs w:val="22"/>
        </w:rPr>
        <w:tab/>
      </w:r>
      <w:r>
        <w:rPr>
          <w:rFonts w:ascii="Garamond" w:hAnsi="Garamond"/>
          <w:sz w:val="22"/>
          <w:szCs w:val="22"/>
        </w:rPr>
        <w:tab/>
        <w:t>(költség)</w:t>
      </w:r>
    </w:p>
    <w:p w:rsidR="00AF4DCF" w:rsidRDefault="00AF4DCF" w:rsidP="00AF4DCF">
      <w:pPr>
        <w:numPr>
          <w:ilvl w:val="0"/>
          <w:numId w:val="22"/>
        </w:numPr>
        <w:ind w:hanging="436"/>
        <w:jc w:val="both"/>
        <w:rPr>
          <w:rFonts w:ascii="Garamond" w:hAnsi="Garamond"/>
          <w:sz w:val="22"/>
          <w:szCs w:val="22"/>
        </w:rPr>
      </w:pPr>
      <w:r>
        <w:rPr>
          <w:rFonts w:ascii="Garamond" w:hAnsi="Garamond"/>
          <w:sz w:val="22"/>
          <w:szCs w:val="22"/>
        </w:rPr>
        <w:t xml:space="preserve">17.3-17.4 A Megrendelő kockázati körébe tartozó események és azok következményei </w:t>
      </w:r>
      <w:r>
        <w:rPr>
          <w:rFonts w:ascii="Garamond" w:hAnsi="Garamond"/>
          <w:sz w:val="22"/>
          <w:szCs w:val="22"/>
        </w:rPr>
        <w:tab/>
      </w:r>
      <w:r>
        <w:rPr>
          <w:rFonts w:ascii="Garamond" w:hAnsi="Garamond"/>
          <w:sz w:val="22"/>
          <w:szCs w:val="22"/>
        </w:rPr>
        <w:tab/>
      </w:r>
      <w:r>
        <w:rPr>
          <w:rFonts w:ascii="Garamond" w:hAnsi="Garamond"/>
          <w:sz w:val="22"/>
          <w:szCs w:val="22"/>
        </w:rPr>
        <w:tab/>
        <w:t>(költség+idő)</w:t>
      </w:r>
    </w:p>
    <w:p w:rsidR="00AF4DCF" w:rsidRDefault="00AF4DCF" w:rsidP="00AF4DCF">
      <w:pPr>
        <w:numPr>
          <w:ilvl w:val="0"/>
          <w:numId w:val="22"/>
        </w:numPr>
        <w:ind w:hanging="436"/>
        <w:jc w:val="both"/>
        <w:rPr>
          <w:rFonts w:ascii="Garamond" w:hAnsi="Garamond"/>
          <w:sz w:val="22"/>
          <w:szCs w:val="22"/>
        </w:rPr>
      </w:pPr>
      <w:r>
        <w:rPr>
          <w:rFonts w:ascii="Garamond" w:hAnsi="Garamond"/>
          <w:sz w:val="22"/>
          <w:szCs w:val="22"/>
        </w:rPr>
        <w:t>19.4</w:t>
      </w:r>
      <w:r>
        <w:rPr>
          <w:rFonts w:ascii="Garamond" w:hAnsi="Garamond"/>
          <w:sz w:val="22"/>
          <w:szCs w:val="22"/>
        </w:rPr>
        <w:tab/>
        <w:t>Vis Maior következményei</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(költség+idő)</w:t>
      </w:r>
    </w:p>
    <w:p w:rsidR="00AF4DCF" w:rsidRDefault="00AF4DCF" w:rsidP="00AF4DCF">
      <w:pPr>
        <w:jc w:val="both"/>
        <w:rPr>
          <w:rFonts w:ascii="Garamond" w:hAnsi="Garamond"/>
          <w:sz w:val="22"/>
          <w:szCs w:val="22"/>
        </w:rPr>
      </w:pPr>
    </w:p>
    <w:p w:rsidR="00AF4DCF" w:rsidRDefault="00AF4DCF" w:rsidP="00AF4DCF">
      <w:pPr>
        <w:jc w:val="both"/>
        <w:rPr>
          <w:rFonts w:ascii="Garamond" w:hAnsi="Garamond"/>
          <w:sz w:val="22"/>
          <w:szCs w:val="22"/>
        </w:rPr>
      </w:pPr>
      <w:r>
        <w:rPr>
          <w:rFonts w:ascii="Garamond" w:hAnsi="Garamond"/>
          <w:sz w:val="22"/>
          <w:szCs w:val="22"/>
        </w:rPr>
        <w:t xml:space="preserve">(Az 1.9, 2.1, 4.7, 7.4, 8.4, 8.5, 10.3, 12.2, 12.4, 16.1, 17.3.-17.4, pontok esetében a FIDIC, mint Általános Feltételek szerint, a költségei meghatározásakor haszonnal is számolhat a Vállalkozó, ugyanakkor a Különös Feltételek 1.1.4.3 pontja értelmében a jelen szerződés teljesítése során haszon kifizetésére a Vállalkozó nem jogosult.)  </w:t>
      </w:r>
    </w:p>
    <w:p w:rsidR="00AF4DCF" w:rsidRDefault="00AF4DCF" w:rsidP="00AF4DCF">
      <w:pPr>
        <w:jc w:val="both"/>
        <w:rPr>
          <w:rFonts w:ascii="Garamond" w:hAnsi="Garamond"/>
          <w:sz w:val="22"/>
          <w:szCs w:val="22"/>
        </w:rPr>
      </w:pPr>
    </w:p>
    <w:p w:rsidR="00AF4DCF" w:rsidRDefault="00AF4DCF" w:rsidP="00AF4DCF">
      <w:pPr>
        <w:tabs>
          <w:tab w:val="left" w:pos="1418"/>
        </w:tabs>
        <w:jc w:val="both"/>
        <w:rPr>
          <w:rFonts w:ascii="Garamond" w:hAnsi="Garamond"/>
          <w:b/>
          <w:sz w:val="22"/>
          <w:szCs w:val="22"/>
        </w:rPr>
      </w:pPr>
      <w:r>
        <w:rPr>
          <w:rFonts w:ascii="Garamond" w:hAnsi="Garamond"/>
          <w:b/>
          <w:sz w:val="22"/>
          <w:szCs w:val="22"/>
        </w:rPr>
        <w:t>2.3</w:t>
      </w:r>
      <w:r>
        <w:rPr>
          <w:rFonts w:ascii="Garamond" w:hAnsi="Garamond"/>
          <w:b/>
          <w:sz w:val="22"/>
          <w:szCs w:val="22"/>
        </w:rPr>
        <w:tab/>
        <w:t>Változtatások és Vállalkozói követelések közötti különbség</w:t>
      </w:r>
    </w:p>
    <w:p w:rsidR="00AF4DCF" w:rsidRDefault="00AF4DCF" w:rsidP="00AF4DCF">
      <w:pPr>
        <w:jc w:val="both"/>
        <w:rPr>
          <w:rFonts w:ascii="Garamond" w:hAnsi="Garamond"/>
          <w:b/>
          <w:sz w:val="22"/>
          <w:szCs w:val="22"/>
        </w:rPr>
      </w:pPr>
    </w:p>
    <w:p w:rsidR="00AF4DCF" w:rsidRDefault="00AF4DCF" w:rsidP="00AF4DCF">
      <w:pPr>
        <w:jc w:val="both"/>
        <w:rPr>
          <w:rFonts w:ascii="Garamond" w:hAnsi="Garamond"/>
          <w:b/>
          <w:sz w:val="22"/>
          <w:szCs w:val="22"/>
        </w:rPr>
      </w:pPr>
      <w:r>
        <w:rPr>
          <w:rFonts w:ascii="Garamond" w:hAnsi="Garamond"/>
          <w:b/>
          <w:sz w:val="22"/>
          <w:szCs w:val="22"/>
        </w:rPr>
        <w:t>Nem keverendő össze a Változtatási utasítás (FIDIC 13.1), a Változtatási javaslat (FIDIC 13.2, 13.3) és a</w:t>
      </w:r>
      <w:r>
        <w:rPr>
          <w:rFonts w:ascii="Garamond" w:hAnsi="Garamond"/>
          <w:sz w:val="22"/>
          <w:szCs w:val="22"/>
        </w:rPr>
        <w:t xml:space="preserve"> </w:t>
      </w:r>
      <w:r>
        <w:rPr>
          <w:rFonts w:ascii="Garamond" w:hAnsi="Garamond"/>
          <w:b/>
          <w:sz w:val="22"/>
          <w:szCs w:val="22"/>
        </w:rPr>
        <w:t>Vállalkozói követelés (FIDIC 20.1</w:t>
      </w:r>
      <w:r>
        <w:rPr>
          <w:rFonts w:ascii="Garamond" w:hAnsi="Garamond"/>
          <w:sz w:val="22"/>
          <w:szCs w:val="22"/>
        </w:rPr>
        <w:t>):</w:t>
      </w:r>
    </w:p>
    <w:p w:rsidR="00AF4DCF" w:rsidRDefault="00AF4DCF" w:rsidP="00AF4DCF">
      <w:pPr>
        <w:jc w:val="both"/>
        <w:rPr>
          <w:rFonts w:ascii="Garamond" w:hAnsi="Garamond"/>
          <w:b/>
          <w:sz w:val="22"/>
          <w:szCs w:val="22"/>
        </w:rPr>
      </w:pPr>
    </w:p>
    <w:p w:rsidR="00AF4DCF" w:rsidRDefault="00AF4DCF" w:rsidP="00AF4DCF">
      <w:pPr>
        <w:tabs>
          <w:tab w:val="left" w:pos="284"/>
        </w:tabs>
        <w:ind w:left="284" w:hanging="284"/>
        <w:jc w:val="both"/>
        <w:rPr>
          <w:rFonts w:ascii="Garamond" w:hAnsi="Garamond"/>
          <w:sz w:val="22"/>
          <w:szCs w:val="22"/>
        </w:rPr>
      </w:pPr>
      <w:r>
        <w:rPr>
          <w:rFonts w:ascii="Garamond" w:hAnsi="Garamond"/>
          <w:b/>
          <w:sz w:val="22"/>
          <w:szCs w:val="22"/>
        </w:rPr>
        <w:t xml:space="preserve">-  </w:t>
      </w:r>
      <w:r>
        <w:rPr>
          <w:rFonts w:ascii="Garamond" w:hAnsi="Garamond"/>
          <w:b/>
          <w:sz w:val="22"/>
          <w:szCs w:val="22"/>
        </w:rPr>
        <w:tab/>
      </w:r>
      <w:r>
        <w:rPr>
          <w:rFonts w:ascii="Garamond" w:hAnsi="Garamond"/>
          <w:sz w:val="22"/>
          <w:szCs w:val="22"/>
        </w:rPr>
        <w:t xml:space="preserve">A Vállalkozói követelés lehet nem műszaki tartalomváltozással járó olyan munka elvégzésnek a következménye, amely valamely esemény, körülmény kiküszöböléséhez szükséges a kivitelezés zökkenőmentes folytatásának a céljából (pl.: szivattyúzás nagyobb hóolvadás, eső után; csatorna nyomvonalában használaton kívüli közmű átvágása; helyszíni alappont áthelyezés stb.).  </w:t>
      </w:r>
    </w:p>
    <w:p w:rsidR="00AF4DCF" w:rsidRDefault="00AF4DCF" w:rsidP="00AF4DCF">
      <w:pPr>
        <w:tabs>
          <w:tab w:val="left" w:pos="284"/>
        </w:tabs>
        <w:ind w:left="284" w:hanging="284"/>
        <w:jc w:val="both"/>
        <w:rPr>
          <w:rFonts w:ascii="Garamond" w:hAnsi="Garamond"/>
          <w:sz w:val="22"/>
          <w:szCs w:val="22"/>
        </w:rPr>
      </w:pPr>
      <w:r>
        <w:rPr>
          <w:rFonts w:ascii="Garamond" w:hAnsi="Garamond"/>
          <w:sz w:val="22"/>
          <w:szCs w:val="22"/>
        </w:rPr>
        <w:t xml:space="preserve"> </w:t>
      </w:r>
    </w:p>
    <w:p w:rsidR="00AF4DCF" w:rsidRDefault="00AF4DCF" w:rsidP="00AF4DCF">
      <w:pPr>
        <w:tabs>
          <w:tab w:val="left" w:pos="284"/>
        </w:tabs>
        <w:ind w:left="284" w:hanging="284"/>
        <w:jc w:val="both"/>
        <w:rPr>
          <w:rFonts w:ascii="Garamond" w:hAnsi="Garamond"/>
          <w:sz w:val="22"/>
          <w:szCs w:val="22"/>
        </w:rPr>
      </w:pPr>
      <w:r>
        <w:rPr>
          <w:rFonts w:ascii="Garamond" w:hAnsi="Garamond"/>
          <w:sz w:val="22"/>
          <w:szCs w:val="22"/>
        </w:rPr>
        <w:t xml:space="preserve">- </w:t>
      </w:r>
      <w:r>
        <w:rPr>
          <w:rFonts w:ascii="Garamond" w:hAnsi="Garamond"/>
          <w:sz w:val="22"/>
          <w:szCs w:val="22"/>
        </w:rPr>
        <w:tab/>
        <w:t>A Vállalkozói követelés továbbá, a Mérnök által a FIDIC 13.1 alcikkely alapján kiadott, műszaki tartalomváltozásra irányuló Változtatási utasítás következménye is lehet. Ebben az esetben nincs szó Változtatási javaslatról csak Mérnök által kiadott Változtatási utasításról.</w:t>
      </w:r>
    </w:p>
    <w:p w:rsidR="00AF4DCF" w:rsidRDefault="00AF4DCF" w:rsidP="00AF4DCF">
      <w:pPr>
        <w:jc w:val="both"/>
        <w:rPr>
          <w:rFonts w:ascii="Garamond" w:hAnsi="Garamond"/>
          <w:sz w:val="22"/>
          <w:szCs w:val="22"/>
        </w:rPr>
      </w:pPr>
    </w:p>
    <w:p w:rsidR="00AF4DCF" w:rsidRDefault="00AF4DCF" w:rsidP="00AF4DCF">
      <w:pPr>
        <w:tabs>
          <w:tab w:val="left" w:pos="284"/>
        </w:tabs>
        <w:ind w:left="284" w:hanging="284"/>
        <w:jc w:val="both"/>
        <w:rPr>
          <w:rFonts w:ascii="Garamond" w:hAnsi="Garamond"/>
          <w:b/>
          <w:sz w:val="22"/>
          <w:szCs w:val="22"/>
        </w:rPr>
      </w:pPr>
      <w:r>
        <w:rPr>
          <w:rFonts w:ascii="Garamond" w:hAnsi="Garamond"/>
          <w:sz w:val="22"/>
          <w:szCs w:val="22"/>
        </w:rPr>
        <w:t xml:space="preserve">- </w:t>
      </w:r>
      <w:r>
        <w:rPr>
          <w:rFonts w:ascii="Garamond" w:hAnsi="Garamond"/>
          <w:b/>
          <w:sz w:val="22"/>
          <w:szCs w:val="22"/>
        </w:rPr>
        <w:t xml:space="preserve">Változtatásra irányuló munka csak a FIDIC 13.1 alcikkely szerinti Változtatási utasítás kiadása vagy a Vállalkozó által a FIDIC a 13.2 vagy 13.3 alcikkelyek szerint benyújtott Változtatási javaslat Mérnök általi jóváhagyása vagy a Változtatási javaslatra kibocsátott Változtatási utasítás kiadása </w:t>
      </w:r>
      <w:r>
        <w:rPr>
          <w:rFonts w:ascii="Garamond" w:hAnsi="Garamond"/>
          <w:b/>
          <w:sz w:val="22"/>
          <w:szCs w:val="22"/>
          <w:u w:val="single"/>
        </w:rPr>
        <w:t>után</w:t>
      </w:r>
      <w:r>
        <w:rPr>
          <w:rFonts w:ascii="Garamond" w:hAnsi="Garamond"/>
          <w:b/>
          <w:sz w:val="22"/>
          <w:szCs w:val="22"/>
        </w:rPr>
        <w:t xml:space="preserve"> hajtható végre. A Vállalkozói követelés benyújtását azonban </w:t>
      </w:r>
      <w:r>
        <w:rPr>
          <w:rFonts w:ascii="Garamond" w:hAnsi="Garamond"/>
          <w:b/>
          <w:sz w:val="22"/>
          <w:szCs w:val="22"/>
          <w:u w:val="single"/>
        </w:rPr>
        <w:t>megelőzheti</w:t>
      </w:r>
      <w:r>
        <w:rPr>
          <w:rFonts w:ascii="Garamond" w:hAnsi="Garamond"/>
          <w:b/>
          <w:sz w:val="22"/>
          <w:szCs w:val="22"/>
        </w:rPr>
        <w:t xml:space="preserve"> az annak alapjául szolgáló esemény kiküszöbölése, munka elvégzése. </w:t>
      </w:r>
    </w:p>
    <w:p w:rsidR="00AF4DCF" w:rsidRDefault="00AF4DCF" w:rsidP="00AF4DCF">
      <w:pPr>
        <w:tabs>
          <w:tab w:val="left" w:pos="284"/>
        </w:tabs>
        <w:ind w:left="284" w:hanging="284"/>
        <w:jc w:val="both"/>
        <w:rPr>
          <w:rFonts w:ascii="Garamond" w:hAnsi="Garamond"/>
          <w:b/>
          <w:sz w:val="22"/>
          <w:szCs w:val="22"/>
        </w:rPr>
      </w:pPr>
      <w:r>
        <w:rPr>
          <w:rFonts w:ascii="Garamond" w:hAnsi="Garamond"/>
          <w:b/>
          <w:sz w:val="22"/>
          <w:szCs w:val="22"/>
        </w:rPr>
        <w:t xml:space="preserve"> </w:t>
      </w:r>
    </w:p>
    <w:p w:rsidR="00AF4DCF" w:rsidRDefault="00AF4DCF" w:rsidP="00AF4DCF">
      <w:pPr>
        <w:pStyle w:val="Cmsor2"/>
        <w:tabs>
          <w:tab w:val="left" w:pos="1418"/>
        </w:tabs>
        <w:ind w:left="708" w:hanging="708"/>
        <w:rPr>
          <w:rFonts w:ascii="Garamond" w:hAnsi="Garamond"/>
          <w:b/>
          <w:sz w:val="22"/>
          <w:szCs w:val="22"/>
        </w:rPr>
      </w:pPr>
      <w:r>
        <w:rPr>
          <w:rFonts w:ascii="Garamond" w:hAnsi="Garamond"/>
          <w:sz w:val="22"/>
          <w:szCs w:val="22"/>
        </w:rPr>
        <w:t>2.4</w:t>
      </w:r>
      <w:r>
        <w:rPr>
          <w:rFonts w:ascii="Garamond" w:hAnsi="Garamond"/>
          <w:sz w:val="22"/>
          <w:szCs w:val="22"/>
        </w:rPr>
        <w:tab/>
      </w:r>
      <w:r>
        <w:rPr>
          <w:rFonts w:ascii="Garamond" w:hAnsi="Garamond"/>
          <w:sz w:val="22"/>
          <w:szCs w:val="22"/>
        </w:rPr>
        <w:tab/>
        <w:t>A koncepcionális egyeztetés</w:t>
      </w:r>
    </w:p>
    <w:p w:rsidR="00AF4DCF" w:rsidRDefault="00AF4DCF" w:rsidP="00AF4DCF">
      <w:pPr>
        <w:rPr>
          <w:rFonts w:ascii="Garamond" w:hAnsi="Garamond"/>
          <w:sz w:val="22"/>
          <w:szCs w:val="22"/>
        </w:rPr>
      </w:pPr>
    </w:p>
    <w:p w:rsidR="00AF4DCF" w:rsidRDefault="00AF4DCF" w:rsidP="00AF4DCF">
      <w:pPr>
        <w:jc w:val="both"/>
        <w:rPr>
          <w:rFonts w:ascii="Garamond" w:hAnsi="Garamond"/>
          <w:sz w:val="22"/>
          <w:szCs w:val="22"/>
        </w:rPr>
      </w:pPr>
      <w:r>
        <w:rPr>
          <w:rFonts w:ascii="Garamond" w:hAnsi="Garamond"/>
          <w:b/>
          <w:sz w:val="22"/>
          <w:szCs w:val="22"/>
        </w:rPr>
        <w:t>A Változtatás és a Vállalkozói követelés szándékát és tartalmát a Megrendelő, a Mérnök vagy a Mérnökön keresztül a Vállalkozó</w:t>
      </w:r>
      <w:r>
        <w:rPr>
          <w:rFonts w:ascii="Garamond" w:hAnsi="Garamond"/>
          <w:sz w:val="22"/>
          <w:szCs w:val="22"/>
        </w:rPr>
        <w:t xml:space="preserve"> </w:t>
      </w:r>
      <w:r>
        <w:rPr>
          <w:rFonts w:ascii="Garamond" w:hAnsi="Garamond"/>
          <w:b/>
          <w:sz w:val="22"/>
          <w:szCs w:val="22"/>
        </w:rPr>
        <w:t>előzetesen, koncepcionálisan egyeztetheti az IH felelős projektmenedzserével (pl. kooperációs megbeszélésen, IH-nál történő megbeszélésen stb.)</w:t>
      </w:r>
      <w:r>
        <w:rPr>
          <w:rFonts w:ascii="Garamond" w:hAnsi="Garamond"/>
          <w:sz w:val="22"/>
          <w:szCs w:val="22"/>
        </w:rPr>
        <w:t xml:space="preserve"> és csak ezt követően célszerű a Változtatási javaslat vagy a Vállalkozói követelés kidolgozása, valamint a FIDIC 13.1 alcikkely szerinti Változtatási utasítás kiadása.</w:t>
      </w:r>
    </w:p>
    <w:p w:rsidR="00AF4DCF" w:rsidRDefault="00AF4DCF" w:rsidP="00AF4DCF">
      <w:pPr>
        <w:jc w:val="both"/>
        <w:rPr>
          <w:rFonts w:ascii="Garamond" w:hAnsi="Garamond"/>
          <w:sz w:val="22"/>
          <w:szCs w:val="22"/>
        </w:rPr>
      </w:pPr>
    </w:p>
    <w:p w:rsidR="00AF4DCF" w:rsidRDefault="00AF4DCF" w:rsidP="00AF4DCF">
      <w:pPr>
        <w:jc w:val="both"/>
        <w:rPr>
          <w:rFonts w:ascii="Garamond" w:hAnsi="Garamond"/>
          <w:sz w:val="22"/>
          <w:szCs w:val="22"/>
        </w:rPr>
      </w:pPr>
      <w:r>
        <w:rPr>
          <w:rFonts w:ascii="Garamond" w:hAnsi="Garamond"/>
          <w:sz w:val="22"/>
          <w:szCs w:val="22"/>
        </w:rPr>
        <w:t xml:space="preserve">Abban az esetben, ha a Mérnök és a Megrendelő nem tartja szükségesnek a koncepcionális egyeztetést, mivel olyan változtatás vagy követelés alapjául szolgáló munkáról, körülményről van szó, amelyek az általános tapasztalataik alapján nem vetnek fel sem elszámolhatósági, sem közbeszerzési kérdéseket, akkor attól eltekinthetnek. Ilyenkor azonban jelentős a kockázata annak, hogy az IH-hoz jóváhagyásra benyújtott </w:t>
      </w:r>
      <w:r>
        <w:rPr>
          <w:rFonts w:ascii="Garamond" w:hAnsi="Garamond"/>
          <w:sz w:val="22"/>
          <w:szCs w:val="22"/>
        </w:rPr>
        <w:lastRenderedPageBreak/>
        <w:t xml:space="preserve">Változtatási javaslattal vagy Vállalkozói követeléssel érintett pótmunkák (szerződésmódosítások) és azok támogatásból történő kifizetését IH elutasítja. </w:t>
      </w:r>
    </w:p>
    <w:p w:rsidR="00AF4DCF" w:rsidRDefault="00AF4DCF" w:rsidP="00AF4DCF">
      <w:pPr>
        <w:jc w:val="both"/>
        <w:rPr>
          <w:rFonts w:ascii="Garamond" w:hAnsi="Garamond"/>
          <w:sz w:val="22"/>
          <w:szCs w:val="22"/>
        </w:rPr>
      </w:pPr>
    </w:p>
    <w:p w:rsidR="00AF4DCF" w:rsidRDefault="00AF4DCF" w:rsidP="00AF4DCF">
      <w:pPr>
        <w:jc w:val="both"/>
        <w:rPr>
          <w:rFonts w:ascii="Garamond" w:hAnsi="Garamond"/>
          <w:sz w:val="22"/>
          <w:szCs w:val="22"/>
        </w:rPr>
      </w:pPr>
      <w:r>
        <w:rPr>
          <w:rFonts w:ascii="Garamond" w:hAnsi="Garamond"/>
          <w:sz w:val="22"/>
          <w:szCs w:val="22"/>
        </w:rPr>
        <w:t xml:space="preserve">A koncepcionális egyeztetés során az IH megvizsgálja, hogy adott projekt szempontjából valamely pótmunka költsége felvethet-e elszámolhatósági vagy közbeszerzési problémát. Hangsúlyozandó, hogy ekkor még nem áll rendelkezésre a kidolgozott Változtatási javaslat vagy Vállalkozói követelés, így ezek hivatalos jóváhagyásáról vagy éppen elutasításáról sem beszélhetünk. Az egyeztetés eredményeként, a projekt alapdokumentumai, valamint a Kbt. alapján IH csupán tájékoztatást, segítséget nyújt elszámolhatósági és közbeszerzési kérdésekben a szerződést kötő feleknek és a Mérnöknek.  Az egyeztetést követően célszerű a munka jellegének és mennyiségének pontos meghatározása, valamint szükségszerűségének vizsgálata. </w:t>
      </w:r>
    </w:p>
    <w:p w:rsidR="00AF4DCF" w:rsidRDefault="00AF4DCF" w:rsidP="00AF4DCF">
      <w:pPr>
        <w:jc w:val="both"/>
        <w:rPr>
          <w:rFonts w:ascii="Garamond" w:hAnsi="Garamond"/>
          <w:sz w:val="22"/>
          <w:szCs w:val="22"/>
        </w:rPr>
      </w:pPr>
    </w:p>
    <w:p w:rsidR="00AF4DCF" w:rsidRDefault="00AF4DCF" w:rsidP="00AF4DCF">
      <w:pPr>
        <w:jc w:val="both"/>
        <w:rPr>
          <w:rFonts w:ascii="Garamond" w:hAnsi="Garamond"/>
          <w:b/>
          <w:sz w:val="22"/>
          <w:szCs w:val="22"/>
        </w:rPr>
      </w:pPr>
      <w:r>
        <w:rPr>
          <w:rFonts w:ascii="Garamond" w:hAnsi="Garamond"/>
          <w:b/>
          <w:sz w:val="22"/>
          <w:szCs w:val="22"/>
        </w:rPr>
        <w:t>A koncepcionális egyeztetés célja, hogy a Követelések, Változtatások felmerülését követően, de még az azokról szóló Megbízói döntést megelőzően az IH bevonásra kerüljön, és így elszámolhatósági, támogathatósági és közbeszerzési szempontból segítse a Megrendelőt, a Vállalkozót és a Mérnököt.</w:t>
      </w:r>
    </w:p>
    <w:p w:rsidR="00AF4DCF" w:rsidRDefault="00AF4DCF" w:rsidP="00AF4DCF">
      <w:pPr>
        <w:jc w:val="both"/>
        <w:rPr>
          <w:rFonts w:ascii="Garamond" w:hAnsi="Garamond"/>
          <w:sz w:val="22"/>
          <w:szCs w:val="22"/>
        </w:rPr>
      </w:pPr>
    </w:p>
    <w:p w:rsidR="00AF4DCF" w:rsidRDefault="00AF4DCF" w:rsidP="00AF4DCF">
      <w:pPr>
        <w:jc w:val="both"/>
        <w:rPr>
          <w:rFonts w:ascii="Garamond" w:hAnsi="Garamond"/>
          <w:sz w:val="22"/>
          <w:szCs w:val="22"/>
        </w:rPr>
      </w:pPr>
      <w:r>
        <w:rPr>
          <w:rFonts w:ascii="Garamond" w:hAnsi="Garamond"/>
          <w:sz w:val="22"/>
          <w:szCs w:val="22"/>
        </w:rPr>
        <w:t>Az egyeztetés elősegíti, hogy az IH-hoz később hivatalosan benyújtott Változtatási javaslat vagy Vállalkozói követelés tartalma ne legyen ismeretlen az IH előtt, és ne a Változtatási javaslatok vagy Vállalkozói követelések elkészítése és IH-hoz történő benyújtása után derüljön ki, hogy az annak alapjául szolgáló munka a projektből semmi esetre sem finanszírozható uniós forrásból.</w:t>
      </w:r>
    </w:p>
    <w:p w:rsidR="00AF4DCF" w:rsidRDefault="00AF4DCF" w:rsidP="00AF4DCF">
      <w:pPr>
        <w:jc w:val="both"/>
        <w:rPr>
          <w:rFonts w:ascii="Garamond" w:hAnsi="Garamond"/>
          <w:sz w:val="22"/>
          <w:szCs w:val="22"/>
        </w:rPr>
      </w:pPr>
    </w:p>
    <w:p w:rsidR="00AF4DCF" w:rsidRDefault="00AF4DCF" w:rsidP="00AF4DCF">
      <w:pPr>
        <w:pStyle w:val="Szvegtrzs2"/>
        <w:tabs>
          <w:tab w:val="left" w:pos="1418"/>
        </w:tabs>
        <w:jc w:val="both"/>
        <w:rPr>
          <w:rFonts w:ascii="Garamond" w:hAnsi="Garamond"/>
          <w:b/>
          <w:sz w:val="22"/>
          <w:szCs w:val="22"/>
        </w:rPr>
      </w:pPr>
      <w:r>
        <w:rPr>
          <w:rFonts w:ascii="Garamond" w:hAnsi="Garamond"/>
          <w:b/>
          <w:sz w:val="22"/>
          <w:szCs w:val="22"/>
        </w:rPr>
        <w:t xml:space="preserve">2.5 </w:t>
      </w:r>
      <w:r>
        <w:rPr>
          <w:rFonts w:ascii="Garamond" w:hAnsi="Garamond"/>
          <w:b/>
          <w:sz w:val="22"/>
          <w:szCs w:val="22"/>
        </w:rPr>
        <w:tab/>
        <w:t>Eljárásrend – Változtatási javaslatok, Vállalkozói követelések jóváhagyása</w:t>
      </w:r>
    </w:p>
    <w:p w:rsidR="00AF4DCF" w:rsidRDefault="00AF4DCF" w:rsidP="00AF4DCF">
      <w:pPr>
        <w:pStyle w:val="Szvegtrzs2"/>
        <w:tabs>
          <w:tab w:val="left" w:pos="1418"/>
        </w:tabs>
        <w:spacing w:line="240" w:lineRule="auto"/>
        <w:jc w:val="both"/>
        <w:rPr>
          <w:rFonts w:ascii="Garamond" w:hAnsi="Garamond"/>
          <w:sz w:val="22"/>
          <w:szCs w:val="22"/>
        </w:rPr>
      </w:pPr>
      <w:r>
        <w:rPr>
          <w:rFonts w:ascii="Garamond" w:hAnsi="Garamond"/>
          <w:sz w:val="22"/>
          <w:szCs w:val="22"/>
        </w:rPr>
        <w:t xml:space="preserve">A Vállalkozó Változtatási javaslatát, Vállalkozói követelését a Megrendelő, a Mérnöktől történő kézhezvételét követően továbbítja az IH felé a saját indoklásával és a Mérnök jóváhagyásával együtt. </w:t>
      </w:r>
    </w:p>
    <w:p w:rsidR="00AF4DCF" w:rsidRDefault="00AF4DCF" w:rsidP="00AF4DCF">
      <w:pPr>
        <w:pStyle w:val="Szvegtrzs2"/>
        <w:spacing w:line="240" w:lineRule="auto"/>
        <w:jc w:val="both"/>
        <w:rPr>
          <w:rFonts w:ascii="Garamond" w:hAnsi="Garamond"/>
          <w:sz w:val="22"/>
          <w:szCs w:val="22"/>
        </w:rPr>
      </w:pPr>
      <w:r>
        <w:rPr>
          <w:rFonts w:ascii="Garamond" w:hAnsi="Garamond"/>
          <w:sz w:val="22"/>
          <w:szCs w:val="22"/>
        </w:rPr>
        <w:t>IH a Változtatási javaslatnak, Vállalkozói követelésnek hozzá történő beérkezését követően válaszol Megrendelőnek az elszámolhatósággal kapcsolatos, műszaki szempontú indokoltságra vonatkozó nyilatkozatával.</w:t>
      </w:r>
    </w:p>
    <w:p w:rsidR="00AF4DCF" w:rsidRDefault="00AF4DCF" w:rsidP="00AF4DCF">
      <w:pPr>
        <w:pStyle w:val="Szvegtrzs2"/>
        <w:spacing w:line="240" w:lineRule="auto"/>
        <w:jc w:val="both"/>
        <w:rPr>
          <w:rFonts w:ascii="Garamond" w:hAnsi="Garamond"/>
          <w:sz w:val="22"/>
          <w:szCs w:val="22"/>
        </w:rPr>
      </w:pPr>
      <w:r>
        <w:rPr>
          <w:rFonts w:ascii="Garamond" w:hAnsi="Garamond"/>
          <w:sz w:val="22"/>
          <w:szCs w:val="22"/>
        </w:rPr>
        <w:t xml:space="preserve">Megrendelő a Változtatási javaslatot, Vállalkozói követelést, valamint a szerződésmódosítás tervezetét és az IH nyilatkozatát megküldi az EUFM-nek. </w:t>
      </w:r>
    </w:p>
    <w:p w:rsidR="00AF4DCF" w:rsidRDefault="00AF4DCF" w:rsidP="00106D63">
      <w:pPr>
        <w:pStyle w:val="Cmsor1"/>
        <w:tabs>
          <w:tab w:val="left" w:pos="708"/>
        </w:tabs>
        <w:jc w:val="both"/>
        <w:rPr>
          <w:rFonts w:ascii="Garamond" w:hAnsi="Garamond"/>
          <w:sz w:val="22"/>
          <w:szCs w:val="22"/>
        </w:rPr>
      </w:pPr>
      <w:r>
        <w:rPr>
          <w:rFonts w:ascii="Garamond" w:hAnsi="Garamond"/>
          <w:b/>
          <w:sz w:val="22"/>
          <w:szCs w:val="22"/>
        </w:rPr>
        <w:t>Az EUFM-nek a Kr. 108.§ (6)-(9) bekezdéseiben rögzített folyamat eredményeként adott véleménye, illetve észrevételei alapján módosított vállalkozói szerződést és magát az EUFM véleményt, illetve észrevételeket a Megrendelő megküldi IH-nak. Csak az IH támogató tartalmú nyilatkozata és az EUFM támogató tartalmú véleménye alapján finanszírozható támogatásból a Változtatási javaslattal vagy Vállalkozói követeléssel érintett szerződésmódosítás.</w:t>
      </w:r>
    </w:p>
    <w:p w:rsidR="00AF4DCF" w:rsidRDefault="00AF4DCF" w:rsidP="00AF4DCF">
      <w:pPr>
        <w:rPr>
          <w:rFonts w:ascii="Garamond" w:hAnsi="Garamond"/>
          <w:sz w:val="22"/>
          <w:szCs w:val="22"/>
        </w:rPr>
      </w:pPr>
    </w:p>
    <w:p w:rsidR="00AF4DCF" w:rsidRDefault="00AF4DCF" w:rsidP="00AF4DCF">
      <w:pPr>
        <w:pStyle w:val="Cmsor1"/>
        <w:tabs>
          <w:tab w:val="left" w:pos="284"/>
          <w:tab w:val="left" w:pos="1418"/>
        </w:tabs>
        <w:rPr>
          <w:rFonts w:ascii="Garamond" w:hAnsi="Garamond"/>
          <w:sz w:val="22"/>
          <w:szCs w:val="22"/>
        </w:rPr>
      </w:pPr>
      <w:r>
        <w:rPr>
          <w:rFonts w:ascii="Garamond" w:hAnsi="Garamond"/>
          <w:sz w:val="22"/>
          <w:szCs w:val="22"/>
        </w:rPr>
        <w:t xml:space="preserve">2.6 </w:t>
      </w:r>
      <w:r>
        <w:rPr>
          <w:rFonts w:ascii="Garamond" w:hAnsi="Garamond"/>
          <w:sz w:val="22"/>
          <w:szCs w:val="22"/>
        </w:rPr>
        <w:tab/>
        <w:t>A tartalékkeret felhasználása és a közbeszerzési törvény</w:t>
      </w:r>
    </w:p>
    <w:p w:rsidR="00AF4DCF" w:rsidRDefault="00AF4DCF" w:rsidP="00AF4DCF">
      <w:pPr>
        <w:jc w:val="both"/>
        <w:rPr>
          <w:rFonts w:ascii="Garamond" w:hAnsi="Garamond"/>
          <w:sz w:val="22"/>
          <w:szCs w:val="22"/>
        </w:rPr>
      </w:pPr>
    </w:p>
    <w:p w:rsidR="00AF4DCF" w:rsidRDefault="00AF4DCF" w:rsidP="00AF4DCF">
      <w:pPr>
        <w:jc w:val="both"/>
        <w:rPr>
          <w:rFonts w:ascii="Garamond" w:hAnsi="Garamond"/>
          <w:b/>
          <w:sz w:val="22"/>
          <w:szCs w:val="22"/>
        </w:rPr>
      </w:pPr>
      <w:r>
        <w:rPr>
          <w:rFonts w:ascii="Garamond" w:hAnsi="Garamond"/>
          <w:sz w:val="22"/>
          <w:szCs w:val="22"/>
        </w:rPr>
        <w:t xml:space="preserve">A Tartalékkeret a FIDIC 13.5 alcikkely szerint meghatározott feltételes összegből és/vagy a 13.6 alcikkely szerinti napi munkákból áll. A Vállalkozó ajánlatában szereplő Egyösszegű Ajánlati Ár és a Tartalékkeret együttesen adja ki a Szerződés Elfogadott Végösszegét. A kivitelezés során a kiigazításokat is magában foglaló összeg a Szerződéses Ár (alapja az Egyösszegű Ajánlati Ár). </w:t>
      </w:r>
    </w:p>
    <w:p w:rsidR="00AF4DCF" w:rsidRDefault="00AF4DCF" w:rsidP="00AF4DCF">
      <w:pPr>
        <w:jc w:val="both"/>
        <w:rPr>
          <w:rFonts w:ascii="Garamond" w:hAnsi="Garamond"/>
          <w:sz w:val="22"/>
          <w:szCs w:val="22"/>
        </w:rPr>
      </w:pPr>
    </w:p>
    <w:p w:rsidR="00AF4DCF" w:rsidRDefault="00AF4DCF" w:rsidP="00AF4DCF">
      <w:pPr>
        <w:jc w:val="both"/>
        <w:rPr>
          <w:rFonts w:ascii="Garamond" w:hAnsi="Garamond"/>
          <w:sz w:val="22"/>
          <w:szCs w:val="22"/>
        </w:rPr>
      </w:pPr>
      <w:r>
        <w:rPr>
          <w:rFonts w:ascii="Garamond" w:hAnsi="Garamond"/>
          <w:sz w:val="22"/>
          <w:szCs w:val="22"/>
        </w:rPr>
        <w:t xml:space="preserve">Amennyiben a Változtatási javaslat, illetve a Vállalkozói követelés elszámolhatósági és közbeszerzési szempontból megfelelő, akkor annak esetleges költsége a tartalékkeretből a támogatás terhére finanszírozható. </w:t>
      </w:r>
    </w:p>
    <w:p w:rsidR="00AF4DCF" w:rsidRDefault="00AF4DCF" w:rsidP="00AF4DCF">
      <w:pPr>
        <w:jc w:val="both"/>
        <w:rPr>
          <w:rFonts w:ascii="Garamond" w:hAnsi="Garamond"/>
          <w:sz w:val="22"/>
          <w:szCs w:val="22"/>
        </w:rPr>
      </w:pPr>
    </w:p>
    <w:p w:rsidR="00AF4DCF" w:rsidRDefault="00AF4DCF" w:rsidP="00AF4DCF">
      <w:pPr>
        <w:jc w:val="both"/>
        <w:rPr>
          <w:rFonts w:ascii="Garamond" w:hAnsi="Garamond"/>
          <w:sz w:val="22"/>
          <w:szCs w:val="22"/>
        </w:rPr>
      </w:pPr>
      <w:r>
        <w:rPr>
          <w:rFonts w:ascii="Garamond" w:hAnsi="Garamond"/>
          <w:b/>
          <w:sz w:val="22"/>
          <w:szCs w:val="22"/>
        </w:rPr>
        <w:t>A jelen Útmutató előírásait be kell tartani</w:t>
      </w:r>
      <w:r>
        <w:rPr>
          <w:rFonts w:ascii="Garamond" w:hAnsi="Garamond"/>
          <w:sz w:val="22"/>
          <w:szCs w:val="22"/>
        </w:rPr>
        <w:t xml:space="preserve"> </w:t>
      </w:r>
      <w:r>
        <w:rPr>
          <w:rFonts w:ascii="Garamond" w:hAnsi="Garamond"/>
          <w:b/>
          <w:sz w:val="22"/>
          <w:szCs w:val="22"/>
        </w:rPr>
        <w:t xml:space="preserve">abban az esetben is, ha tartalékkeret nem áll rendelkezésre. </w:t>
      </w:r>
      <w:r>
        <w:rPr>
          <w:rFonts w:ascii="Garamond" w:hAnsi="Garamond"/>
          <w:sz w:val="22"/>
          <w:szCs w:val="22"/>
        </w:rPr>
        <w:t xml:space="preserve">Mind a Változtatási javaslat, mind a Vállalkozói követelés szerződésmódosítás, vagy - az alapszerződésre hivatkozva - hirdetmény nélküli tárgyalásos eljárás eredményeként új szerződés aláírását eredményezi. Függetlenül attól, hogy a szerződésmódosítás vagy az új szerződés esetleges költségének finanszírozására tartalékkeret (azaz támogatás) nem áll rendelkezésre, mind a szerződésmódosítás, mind az </w:t>
      </w:r>
      <w:r>
        <w:rPr>
          <w:rFonts w:ascii="Garamond" w:hAnsi="Garamond"/>
          <w:sz w:val="22"/>
          <w:szCs w:val="22"/>
        </w:rPr>
        <w:lastRenderedPageBreak/>
        <w:t xml:space="preserve">új szerződés a támogatásból finanszírozott alapszerződés elszámolhatósági és közbeszerzési szempontból lényeges elemeit érintik. </w:t>
      </w:r>
    </w:p>
    <w:p w:rsidR="00AF4DCF" w:rsidRDefault="00AF4DCF" w:rsidP="00AF4DCF">
      <w:pPr>
        <w:jc w:val="both"/>
        <w:rPr>
          <w:rFonts w:ascii="Garamond" w:hAnsi="Garamond"/>
          <w:sz w:val="22"/>
          <w:szCs w:val="22"/>
        </w:rPr>
      </w:pPr>
    </w:p>
    <w:p w:rsidR="00AF4DCF" w:rsidRDefault="00AF4DCF" w:rsidP="00AF4DCF">
      <w:pPr>
        <w:pStyle w:val="Szvegtrzs2"/>
        <w:spacing w:line="240" w:lineRule="auto"/>
        <w:jc w:val="both"/>
        <w:rPr>
          <w:rFonts w:ascii="Garamond" w:hAnsi="Garamond"/>
          <w:b/>
          <w:sz w:val="22"/>
          <w:szCs w:val="22"/>
        </w:rPr>
      </w:pPr>
      <w:r>
        <w:rPr>
          <w:rFonts w:ascii="Garamond" w:hAnsi="Garamond"/>
          <w:b/>
          <w:sz w:val="22"/>
          <w:szCs w:val="22"/>
        </w:rPr>
        <w:t>Tartalékkeretből a pótmunka kifizetésének nincs akadálya, illetve – tartalékkeret hiányában – a pótmunka elszámolhatósági és közbeszerzési szempontból megfelelő, amennyiben:</w:t>
      </w:r>
    </w:p>
    <w:p w:rsidR="00AF4DCF" w:rsidRDefault="00AF4DCF" w:rsidP="00AF4DCF">
      <w:pPr>
        <w:pStyle w:val="Szvegtrzs2"/>
        <w:widowControl w:val="0"/>
        <w:spacing w:line="240" w:lineRule="auto"/>
        <w:jc w:val="both"/>
        <w:rPr>
          <w:rFonts w:ascii="Garamond" w:hAnsi="Garamond"/>
          <w:sz w:val="22"/>
          <w:szCs w:val="22"/>
        </w:rPr>
      </w:pPr>
      <w:r>
        <w:rPr>
          <w:rFonts w:ascii="Garamond" w:hAnsi="Garamond"/>
          <w:sz w:val="22"/>
          <w:szCs w:val="22"/>
        </w:rPr>
        <w:t xml:space="preserve">-  a fentebb már részletezettek alapján a pótmunka műszaki tartalma elszámolhatósági kérdést nem vet fel, </w:t>
      </w:r>
    </w:p>
    <w:p w:rsidR="00AF4DCF" w:rsidRDefault="00AF4DCF" w:rsidP="00AF4DCF">
      <w:pPr>
        <w:pStyle w:val="Szvegtrzs2"/>
        <w:widowControl w:val="0"/>
        <w:spacing w:line="240" w:lineRule="auto"/>
        <w:jc w:val="both"/>
        <w:rPr>
          <w:rFonts w:ascii="Garamond" w:hAnsi="Garamond"/>
          <w:sz w:val="22"/>
          <w:szCs w:val="22"/>
        </w:rPr>
      </w:pPr>
      <w:r>
        <w:rPr>
          <w:rFonts w:ascii="Garamond" w:hAnsi="Garamond"/>
          <w:sz w:val="22"/>
          <w:szCs w:val="22"/>
        </w:rPr>
        <w:t>- a Kbt. 141. §-ában meghatározott feltételek fennállnak vagy a Kbt. 98. § (3) bekezdését alkalmazzák (A Kbt. 98. § (3) bekezdése szerint lefolytatott hirdetmény nélküli tárgyalásos eljárás eredményeképpen új szerződést köt a Megrendelő és a Vállalkozó.)</w:t>
      </w:r>
    </w:p>
    <w:p w:rsidR="00AF4DCF" w:rsidRDefault="00AF4DCF" w:rsidP="00AF4DCF">
      <w:pPr>
        <w:pStyle w:val="Szvegtrzs2"/>
        <w:widowControl w:val="0"/>
        <w:spacing w:line="240" w:lineRule="auto"/>
        <w:jc w:val="both"/>
        <w:rPr>
          <w:rFonts w:ascii="Garamond" w:hAnsi="Garamond"/>
          <w:sz w:val="22"/>
          <w:szCs w:val="22"/>
        </w:rPr>
      </w:pPr>
      <w:r>
        <w:rPr>
          <w:rFonts w:ascii="Garamond" w:hAnsi="Garamond"/>
          <w:b/>
          <w:sz w:val="22"/>
          <w:szCs w:val="22"/>
        </w:rPr>
        <w:t>A Tartalékkeret felhasználásához nem szükséges sem a Kbt. 141. §-ának figyelembe vétele, sem a 98. § (3) bekezdésének alkalmazása, ha a jelen Útmutatót tartalmazó építési szerződés egyértelműen, minden ajánlattevő számára előre megismerhető módon rögzíti a Tartalékkeret felhasználásnak lehetséges eseteit és pénzügyi feltételeit. Ugyanakkor az ilyen jellegű tartalékkeret felhasználása estében is a jelen Útmutatóban rögzítetteknek megfelelően kell eljárni azzal az eltéréssel, hogy az EUFM nem vesz részt az eljárásban, az IH pedig csak a pótmunka elszámolhatóságát vizsgálja (</w:t>
      </w:r>
      <w:r>
        <w:rPr>
          <w:rFonts w:ascii="Garamond" w:hAnsi="Garamond"/>
          <w:sz w:val="22"/>
          <w:szCs w:val="22"/>
        </w:rPr>
        <w:t>összeveti a projekt alapdokumentumaiba (Támogatási Kérelem, Bizottsági Döntés, Támogatási Szerződés) foglalt, azaz a támogatásra jogosult, műszaki tartalmat a Változtatással, illetve a Vállalkozói követeléssel érintett műszaki tartalommal)</w:t>
      </w:r>
      <w:r>
        <w:rPr>
          <w:rFonts w:ascii="Garamond" w:hAnsi="Garamond"/>
          <w:b/>
          <w:sz w:val="22"/>
          <w:szCs w:val="22"/>
        </w:rPr>
        <w:t xml:space="preserve">. </w:t>
      </w:r>
      <w:r>
        <w:rPr>
          <w:rFonts w:ascii="Garamond" w:hAnsi="Garamond"/>
          <w:sz w:val="22"/>
          <w:szCs w:val="22"/>
        </w:rPr>
        <w:t>Csak az elszámolható pótmunkák finanszírozhatók támogatásból.</w:t>
      </w:r>
    </w:p>
    <w:p w:rsidR="00AF4DCF" w:rsidRDefault="00AF4DCF" w:rsidP="00AF4DCF">
      <w:pPr>
        <w:tabs>
          <w:tab w:val="left" w:pos="851"/>
        </w:tabs>
        <w:spacing w:after="60"/>
        <w:rPr>
          <w:rFonts w:ascii="Garamond" w:hAnsi="Garamond"/>
          <w:b/>
          <w:sz w:val="22"/>
          <w:szCs w:val="22"/>
        </w:rPr>
      </w:pPr>
    </w:p>
    <w:p w:rsidR="00AF4DCF" w:rsidRDefault="00AF4DCF" w:rsidP="00AF4DCF">
      <w:pPr>
        <w:spacing w:after="60"/>
        <w:ind w:left="284"/>
        <w:rPr>
          <w:rFonts w:ascii="Garamond" w:hAnsi="Garamond"/>
          <w:b/>
          <w:sz w:val="22"/>
          <w:szCs w:val="22"/>
        </w:rPr>
      </w:pPr>
      <w:r>
        <w:rPr>
          <w:rFonts w:ascii="Garamond" w:hAnsi="Garamond"/>
          <w:b/>
          <w:sz w:val="22"/>
          <w:szCs w:val="22"/>
        </w:rPr>
        <w:t>3.</w:t>
      </w:r>
      <w:r>
        <w:rPr>
          <w:rFonts w:ascii="Garamond" w:hAnsi="Garamond"/>
          <w:b/>
          <w:sz w:val="22"/>
          <w:szCs w:val="22"/>
        </w:rPr>
        <w:tab/>
        <w:t>Az Útmutatóban leírt eljárásrendtől történő eltérés kockázata</w:t>
      </w:r>
    </w:p>
    <w:p w:rsidR="00AF4DCF" w:rsidRDefault="00AF4DCF" w:rsidP="00AF4DCF">
      <w:pPr>
        <w:spacing w:after="60"/>
        <w:ind w:left="284"/>
        <w:rPr>
          <w:rFonts w:ascii="Garamond" w:hAnsi="Garamond"/>
          <w:b/>
          <w:sz w:val="22"/>
          <w:szCs w:val="22"/>
        </w:rPr>
      </w:pPr>
    </w:p>
    <w:p w:rsidR="00AF4DCF" w:rsidRDefault="00AF4DCF" w:rsidP="00AF4DCF">
      <w:pPr>
        <w:jc w:val="both"/>
        <w:rPr>
          <w:rFonts w:ascii="Garamond" w:hAnsi="Garamond"/>
          <w:sz w:val="22"/>
          <w:szCs w:val="22"/>
        </w:rPr>
      </w:pPr>
      <w:r>
        <w:rPr>
          <w:rFonts w:ascii="Garamond" w:hAnsi="Garamond"/>
          <w:sz w:val="22"/>
          <w:szCs w:val="22"/>
        </w:rPr>
        <w:t>Ha a szerződő felek (Megrendelő, Vállalkozó) nem a jelen Útmutatóban foglaltaknak megfelelően járnak el, és ennek következményeként az IH utólag az adott pótmunka költségének vagy a változással érintett műszaki tartalomnak a szerződésben biztosított támogatásból történő finanszírozását nem tudja biztosítani, az teljes egészében a szerződő feleket terheli. Ugyanígy, ha egy határidő hosszabbítás nem támogatható, az eredeti teljesítési határidő után felmerült költségek nem finanszírozhatók támogatásból.</w:t>
      </w:r>
    </w:p>
    <w:p w:rsidR="00AF4DCF" w:rsidRDefault="00AF4DCF" w:rsidP="00AF4DCF">
      <w:pPr>
        <w:jc w:val="both"/>
        <w:rPr>
          <w:rFonts w:ascii="Garamond" w:hAnsi="Garamond"/>
          <w:b/>
          <w:sz w:val="22"/>
          <w:szCs w:val="22"/>
        </w:rPr>
      </w:pPr>
    </w:p>
    <w:p w:rsidR="00D07031" w:rsidRPr="00606C53" w:rsidRDefault="00AF4DCF" w:rsidP="00606C53">
      <w:pPr>
        <w:jc w:val="both"/>
        <w:rPr>
          <w:rFonts w:ascii="Garamond" w:hAnsi="Garamond"/>
          <w:sz w:val="22"/>
          <w:szCs w:val="22"/>
        </w:rPr>
      </w:pPr>
      <w:r>
        <w:rPr>
          <w:rFonts w:ascii="Garamond" w:hAnsi="Garamond"/>
          <w:sz w:val="22"/>
          <w:szCs w:val="22"/>
        </w:rPr>
        <w:t xml:space="preserve">Ha tartalékkeret nem áll rendelkezésre, és a jelen Útmutatóban foglaltak be nem tartása  következményeként az IH és/vagy az EUFM utólag a szerződésmódosítást, vagy az új szerződést elszámolhatósági és közbeszerzési szempontból nem tartják megalapozottnak, szabálytalansági eljárást kezdeményezhetnek, amely az alapszerződésre biztosított támogatás csökkentését eredményezheti. </w:t>
      </w:r>
      <w:bookmarkStart w:id="15" w:name="_Toc258863590"/>
      <w:bookmarkStart w:id="16" w:name="_Toc258863592"/>
      <w:bookmarkEnd w:id="15"/>
      <w:bookmarkEnd w:id="16"/>
    </w:p>
    <w:sectPr w:rsidR="00D07031" w:rsidRPr="00606C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FA5" w:rsidRDefault="004D5FA5" w:rsidP="00951F03">
      <w:r>
        <w:separator/>
      </w:r>
    </w:p>
  </w:endnote>
  <w:endnote w:type="continuationSeparator" w:id="0">
    <w:p w:rsidR="004D5FA5" w:rsidRDefault="004D5FA5" w:rsidP="0095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yriad_PFL">
    <w:altName w:val="Arial Narrow"/>
    <w:charset w:val="00"/>
    <w:family w:val="auto"/>
    <w:pitch w:val="variable"/>
    <w:sig w:usb0="00000007" w:usb1="00000000" w:usb2="00000000" w:usb3="00000000" w:csb0="00000013"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2"/>
        <w:szCs w:val="22"/>
      </w:rPr>
      <w:id w:val="760645925"/>
      <w:docPartObj>
        <w:docPartGallery w:val="Page Numbers (Bottom of Page)"/>
        <w:docPartUnique/>
      </w:docPartObj>
    </w:sdtPr>
    <w:sdtEndPr/>
    <w:sdtContent>
      <w:sdt>
        <w:sdtPr>
          <w:rPr>
            <w:rFonts w:ascii="Garamond" w:hAnsi="Garamond"/>
            <w:sz w:val="22"/>
            <w:szCs w:val="22"/>
          </w:rPr>
          <w:id w:val="-1233155677"/>
          <w:docPartObj>
            <w:docPartGallery w:val="Page Numbers (Top of Page)"/>
            <w:docPartUnique/>
          </w:docPartObj>
        </w:sdtPr>
        <w:sdtEndPr/>
        <w:sdtContent>
          <w:p w:rsidR="004D5FA5" w:rsidRPr="00951F03" w:rsidRDefault="004D5FA5">
            <w:pPr>
              <w:pStyle w:val="llb"/>
              <w:jc w:val="right"/>
              <w:rPr>
                <w:rFonts w:ascii="Garamond" w:hAnsi="Garamond"/>
                <w:sz w:val="22"/>
                <w:szCs w:val="22"/>
              </w:rPr>
            </w:pPr>
            <w:r w:rsidRPr="00951F03">
              <w:rPr>
                <w:rFonts w:ascii="Garamond" w:hAnsi="Garamond"/>
                <w:b/>
                <w:bCs/>
                <w:sz w:val="22"/>
                <w:szCs w:val="22"/>
              </w:rPr>
              <w:fldChar w:fldCharType="begin"/>
            </w:r>
            <w:r w:rsidRPr="00951F03">
              <w:rPr>
                <w:rFonts w:ascii="Garamond" w:hAnsi="Garamond"/>
                <w:b/>
                <w:bCs/>
                <w:sz w:val="22"/>
                <w:szCs w:val="22"/>
              </w:rPr>
              <w:instrText>PAGE</w:instrText>
            </w:r>
            <w:r w:rsidRPr="00951F03">
              <w:rPr>
                <w:rFonts w:ascii="Garamond" w:hAnsi="Garamond"/>
                <w:b/>
                <w:bCs/>
                <w:sz w:val="22"/>
                <w:szCs w:val="22"/>
              </w:rPr>
              <w:fldChar w:fldCharType="separate"/>
            </w:r>
            <w:r w:rsidR="00D86D6E">
              <w:rPr>
                <w:rFonts w:ascii="Garamond" w:hAnsi="Garamond"/>
                <w:b/>
                <w:bCs/>
                <w:noProof/>
                <w:sz w:val="22"/>
                <w:szCs w:val="22"/>
              </w:rPr>
              <w:t>1</w:t>
            </w:r>
            <w:r w:rsidRPr="00951F03">
              <w:rPr>
                <w:rFonts w:ascii="Garamond" w:hAnsi="Garamond"/>
                <w:b/>
                <w:bCs/>
                <w:sz w:val="22"/>
                <w:szCs w:val="22"/>
              </w:rPr>
              <w:fldChar w:fldCharType="end"/>
            </w:r>
            <w:r w:rsidRPr="00951F03">
              <w:rPr>
                <w:rFonts w:ascii="Garamond" w:hAnsi="Garamond"/>
                <w:sz w:val="22"/>
                <w:szCs w:val="22"/>
              </w:rPr>
              <w:t>/</w:t>
            </w:r>
            <w:r w:rsidRPr="00951F03">
              <w:rPr>
                <w:rFonts w:ascii="Garamond" w:hAnsi="Garamond"/>
                <w:b/>
                <w:bCs/>
                <w:sz w:val="22"/>
                <w:szCs w:val="22"/>
              </w:rPr>
              <w:fldChar w:fldCharType="begin"/>
            </w:r>
            <w:r w:rsidRPr="00951F03">
              <w:rPr>
                <w:rFonts w:ascii="Garamond" w:hAnsi="Garamond"/>
                <w:b/>
                <w:bCs/>
                <w:sz w:val="22"/>
                <w:szCs w:val="22"/>
              </w:rPr>
              <w:instrText>NUMPAGES</w:instrText>
            </w:r>
            <w:r w:rsidRPr="00951F03">
              <w:rPr>
                <w:rFonts w:ascii="Garamond" w:hAnsi="Garamond"/>
                <w:b/>
                <w:bCs/>
                <w:sz w:val="22"/>
                <w:szCs w:val="22"/>
              </w:rPr>
              <w:fldChar w:fldCharType="separate"/>
            </w:r>
            <w:r w:rsidR="00D86D6E">
              <w:rPr>
                <w:rFonts w:ascii="Garamond" w:hAnsi="Garamond"/>
                <w:b/>
                <w:bCs/>
                <w:noProof/>
                <w:sz w:val="22"/>
                <w:szCs w:val="22"/>
              </w:rPr>
              <w:t>34</w:t>
            </w:r>
            <w:r w:rsidRPr="00951F03">
              <w:rPr>
                <w:rFonts w:ascii="Garamond" w:hAnsi="Garamond"/>
                <w:b/>
                <w:bCs/>
                <w:sz w:val="22"/>
                <w:szCs w:val="22"/>
              </w:rPr>
              <w:fldChar w:fldCharType="end"/>
            </w:r>
          </w:p>
        </w:sdtContent>
      </w:sdt>
    </w:sdtContent>
  </w:sdt>
  <w:p w:rsidR="004D5FA5" w:rsidRDefault="004D5FA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FA5" w:rsidRDefault="004D5FA5" w:rsidP="00951F03">
      <w:r>
        <w:separator/>
      </w:r>
    </w:p>
  </w:footnote>
  <w:footnote w:type="continuationSeparator" w:id="0">
    <w:p w:rsidR="004D5FA5" w:rsidRDefault="004D5FA5" w:rsidP="00951F03">
      <w:r>
        <w:continuationSeparator/>
      </w:r>
    </w:p>
  </w:footnote>
  <w:footnote w:id="1">
    <w:p w:rsidR="004D5FA5" w:rsidRDefault="004D5FA5" w:rsidP="00951F03">
      <w:pPr>
        <w:pStyle w:val="Lbjegyzetszveg"/>
        <w:rPr>
          <w:rFonts w:ascii="Garamond" w:hAnsi="Garamond"/>
          <w:sz w:val="16"/>
          <w:szCs w:val="16"/>
        </w:rPr>
      </w:pPr>
      <w:r>
        <w:rPr>
          <w:rStyle w:val="Lbjegyzet-hivatkozs"/>
          <w:rFonts w:ascii="Garamond" w:eastAsiaTheme="majorEastAsia" w:hAnsi="Garamond"/>
          <w:sz w:val="16"/>
          <w:szCs w:val="16"/>
        </w:rPr>
        <w:footnoteRef/>
      </w:r>
      <w:r>
        <w:rPr>
          <w:rFonts w:ascii="Garamond" w:hAnsi="Garamond"/>
          <w:sz w:val="16"/>
          <w:szCs w:val="16"/>
        </w:rPr>
        <w:t xml:space="preserve"> Közös ajánlattétel esetén konzorcium vezető és a konzorcium tagjainak adatai is</w:t>
      </w:r>
    </w:p>
  </w:footnote>
  <w:footnote w:id="2">
    <w:p w:rsidR="004D5FA5" w:rsidRDefault="004D5FA5" w:rsidP="00951F03">
      <w:pPr>
        <w:pStyle w:val="Lbjegyzetszveg"/>
        <w:rPr>
          <w:rFonts w:ascii="Garamond" w:hAnsi="Garamond"/>
          <w:sz w:val="16"/>
          <w:szCs w:val="16"/>
        </w:rPr>
      </w:pPr>
      <w:r>
        <w:rPr>
          <w:rStyle w:val="Lbjegyzet-hivatkozs"/>
          <w:rFonts w:ascii="Garamond" w:eastAsiaTheme="majorEastAsia" w:hAnsi="Garamond"/>
          <w:sz w:val="16"/>
          <w:szCs w:val="16"/>
        </w:rPr>
        <w:footnoteRef/>
      </w:r>
      <w:r>
        <w:rPr>
          <w:rFonts w:ascii="Garamond" w:hAnsi="Garamond"/>
          <w:sz w:val="16"/>
          <w:szCs w:val="16"/>
        </w:rPr>
        <w:t xml:space="preserve"> Enyhébb rendelkezésként a kötbéralapként meghatározható a szerződés alapján még ki nem fizetett megbízási díj összege is.</w:t>
      </w:r>
    </w:p>
  </w:footnote>
  <w:footnote w:id="3">
    <w:p w:rsidR="004D5FA5" w:rsidRDefault="004D5FA5" w:rsidP="00951F03">
      <w:pPr>
        <w:pStyle w:val="Lbjegyzetszveg"/>
        <w:rPr>
          <w:rFonts w:ascii="Garamond" w:hAnsi="Garamond"/>
          <w:sz w:val="16"/>
          <w:szCs w:val="16"/>
        </w:rPr>
      </w:pPr>
      <w:r>
        <w:rPr>
          <w:rStyle w:val="Lbjegyzet-hivatkozs"/>
          <w:rFonts w:ascii="Garamond" w:eastAsiaTheme="majorEastAsia" w:hAnsi="Garamond"/>
          <w:sz w:val="16"/>
          <w:szCs w:val="16"/>
        </w:rPr>
        <w:footnoteRef/>
      </w:r>
      <w:r>
        <w:rPr>
          <w:rFonts w:ascii="Garamond" w:hAnsi="Garamond"/>
          <w:sz w:val="16"/>
          <w:szCs w:val="16"/>
        </w:rPr>
        <w:t xml:space="preserve"> Függetlenül e bekezdés tartalmától, azokat az esetleges vállalásokat, amelyek szerződés keretében történő érvényesítését a Támogatási Szerződés előírja célszerű és szükséges konkrét szerződéses rendelkezésbe foglalni.</w:t>
      </w:r>
    </w:p>
  </w:footnote>
  <w:footnote w:id="4">
    <w:p w:rsidR="004D5FA5" w:rsidRPr="00F33A1C" w:rsidRDefault="004D5FA5" w:rsidP="008A774A">
      <w:pPr>
        <w:pStyle w:val="Lbjegyzetszveg"/>
        <w:rPr>
          <w:rFonts w:ascii="Garamond" w:hAnsi="Garamond"/>
        </w:rPr>
      </w:pPr>
      <w:r w:rsidRPr="00F33A1C">
        <w:rPr>
          <w:rStyle w:val="Lbjegyzet-hivatkozs"/>
          <w:rFonts w:ascii="Garamond" w:eastAsiaTheme="majorEastAsia" w:hAnsi="Garamond"/>
        </w:rPr>
        <w:footnoteRef/>
      </w:r>
      <w:r w:rsidRPr="00F33A1C">
        <w:rPr>
          <w:rFonts w:ascii="Garamond" w:hAnsi="Garamond"/>
        </w:rPr>
        <w:t xml:space="preserve"> Az adott szerződésnek és a benyújtott dokumentumoknak megfelelően szükséges meghatározni.</w:t>
      </w:r>
    </w:p>
  </w:footnote>
  <w:footnote w:id="5">
    <w:p w:rsidR="004D5FA5" w:rsidRDefault="004D5FA5" w:rsidP="008A774A">
      <w:pPr>
        <w:pStyle w:val="Lbjegyzetszveg"/>
      </w:pPr>
      <w:r w:rsidRPr="00F33A1C">
        <w:rPr>
          <w:rStyle w:val="Lbjegyzet-hivatkozs"/>
          <w:rFonts w:ascii="Garamond" w:eastAsiaTheme="majorEastAsia" w:hAnsi="Garamond"/>
        </w:rPr>
        <w:footnoteRef/>
      </w:r>
      <w:r w:rsidRPr="00F33A1C">
        <w:rPr>
          <w:rFonts w:ascii="Garamond" w:hAnsi="Garamond"/>
        </w:rPr>
        <w:t xml:space="preserve"> A 3.1. pontban foglaltakkal összhangban szükséges meghatározni</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03A0BA8"/>
    <w:lvl w:ilvl="0">
      <w:start w:val="1"/>
      <w:numFmt w:val="upperRoman"/>
      <w:lvlText w:val="%1."/>
      <w:lvlJc w:val="left"/>
      <w:pPr>
        <w:tabs>
          <w:tab w:val="num" w:pos="3686"/>
        </w:tabs>
        <w:ind w:left="4394" w:hanging="708"/>
      </w:pPr>
      <w:rPr>
        <w:rFonts w:cs="Times New Roman"/>
      </w:rPr>
    </w:lvl>
    <w:lvl w:ilvl="1">
      <w:start w:val="1"/>
      <w:numFmt w:val="upperLetter"/>
      <w:lvlText w:val="%2."/>
      <w:lvlJc w:val="center"/>
      <w:pPr>
        <w:tabs>
          <w:tab w:val="num" w:pos="0"/>
        </w:tabs>
        <w:ind w:left="706" w:hanging="706"/>
      </w:pPr>
      <w:rPr>
        <w:rFonts w:cs="Times New Roman"/>
      </w:rPr>
    </w:lvl>
    <w:lvl w:ilvl="2">
      <w:start w:val="1"/>
      <w:numFmt w:val="decimal"/>
      <w:pStyle w:val="AltHeading3"/>
      <w:lvlText w:val="%3."/>
      <w:lvlJc w:val="left"/>
      <w:pPr>
        <w:tabs>
          <w:tab w:val="num" w:pos="0"/>
        </w:tabs>
        <w:ind w:left="340" w:hanging="340"/>
      </w:pPr>
      <w:rPr>
        <w:rFonts w:cs="Times New Roman"/>
        <w:b/>
      </w:rPr>
    </w:lvl>
    <w:lvl w:ilvl="3">
      <w:start w:val="1"/>
      <w:numFmt w:val="none"/>
      <w:suff w:val="nothing"/>
      <w:lvlText w:val=""/>
      <w:lvlJc w:val="left"/>
      <w:pPr>
        <w:ind w:left="0" w:firstLine="0"/>
      </w:pPr>
      <w:rPr>
        <w:rFonts w:cs="Times New Roman"/>
      </w:rPr>
    </w:lvl>
    <w:lvl w:ilvl="4">
      <w:start w:val="1"/>
      <w:numFmt w:val="decimal"/>
      <w:lvlText w:val="(%5)"/>
      <w:lvlJc w:val="left"/>
      <w:pPr>
        <w:tabs>
          <w:tab w:val="num" w:pos="0"/>
        </w:tabs>
        <w:ind w:left="2828" w:hanging="708"/>
      </w:pPr>
      <w:rPr>
        <w:rFonts w:cs="Times New Roman"/>
      </w:rPr>
    </w:lvl>
    <w:lvl w:ilvl="5">
      <w:start w:val="1"/>
      <w:numFmt w:val="lowerLetter"/>
      <w:lvlText w:val="(%6)"/>
      <w:lvlJc w:val="left"/>
      <w:pPr>
        <w:tabs>
          <w:tab w:val="num" w:pos="0"/>
        </w:tabs>
        <w:ind w:left="3536" w:hanging="708"/>
      </w:pPr>
      <w:rPr>
        <w:rFonts w:cs="Times New Roman"/>
      </w:rPr>
    </w:lvl>
    <w:lvl w:ilvl="6">
      <w:start w:val="1"/>
      <w:numFmt w:val="lowerRoman"/>
      <w:lvlText w:val="(%7)"/>
      <w:lvlJc w:val="left"/>
      <w:pPr>
        <w:tabs>
          <w:tab w:val="num" w:pos="0"/>
        </w:tabs>
        <w:ind w:left="4244" w:hanging="708"/>
      </w:pPr>
      <w:rPr>
        <w:rFonts w:cs="Times New Roman"/>
      </w:rPr>
    </w:lvl>
    <w:lvl w:ilvl="7">
      <w:start w:val="1"/>
      <w:numFmt w:val="lowerLetter"/>
      <w:lvlText w:val="(%8)"/>
      <w:lvlJc w:val="left"/>
      <w:pPr>
        <w:tabs>
          <w:tab w:val="num" w:pos="0"/>
        </w:tabs>
        <w:ind w:left="4952" w:hanging="708"/>
      </w:pPr>
      <w:rPr>
        <w:rFonts w:cs="Times New Roman"/>
      </w:rPr>
    </w:lvl>
    <w:lvl w:ilvl="8">
      <w:start w:val="1"/>
      <w:numFmt w:val="lowerRoman"/>
      <w:lvlText w:val="(%9)"/>
      <w:lvlJc w:val="left"/>
      <w:pPr>
        <w:tabs>
          <w:tab w:val="num" w:pos="0"/>
        </w:tabs>
        <w:ind w:left="5660" w:hanging="708"/>
      </w:pPr>
      <w:rPr>
        <w:rFonts w:cs="Times New Roman"/>
      </w:rPr>
    </w:lvl>
  </w:abstractNum>
  <w:abstractNum w:abstractNumId="1">
    <w:nsid w:val="02EE0108"/>
    <w:multiLevelType w:val="hybridMultilevel"/>
    <w:tmpl w:val="A68E14FA"/>
    <w:lvl w:ilvl="0" w:tplc="2018A78E">
      <w:start w:val="1"/>
      <w:numFmt w:val="decimal"/>
      <w:lvlText w:val="%1."/>
      <w:lvlJc w:val="left"/>
      <w:pPr>
        <w:ind w:left="19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B3E795D"/>
    <w:multiLevelType w:val="hybridMultilevel"/>
    <w:tmpl w:val="8C02A834"/>
    <w:lvl w:ilvl="0" w:tplc="FFFFFFFF">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0DCB679C"/>
    <w:multiLevelType w:val="multilevel"/>
    <w:tmpl w:val="B1988592"/>
    <w:lvl w:ilvl="0">
      <w:start w:val="11"/>
      <w:numFmt w:val="decimal"/>
      <w:lvlText w:val="%1."/>
      <w:lvlJc w:val="left"/>
      <w:pPr>
        <w:ind w:left="555" w:hanging="555"/>
      </w:pPr>
    </w:lvl>
    <w:lvl w:ilvl="1">
      <w:start w:val="1"/>
      <w:numFmt w:val="decimal"/>
      <w:lvlText w:val="%1.%2."/>
      <w:lvlJc w:val="left"/>
      <w:pPr>
        <w:ind w:left="720" w:hanging="720"/>
      </w:pPr>
      <w:rPr>
        <w:rFonts w:ascii="Garamond" w:hAnsi="Garamond" w:hint="default"/>
        <w:b w:val="0"/>
        <w:sz w:val="22"/>
        <w:szCs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10D452DB"/>
    <w:multiLevelType w:val="multilevel"/>
    <w:tmpl w:val="C2B4FDEA"/>
    <w:lvl w:ilvl="0">
      <w:start w:val="2"/>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124A48E1"/>
    <w:multiLevelType w:val="hybridMultilevel"/>
    <w:tmpl w:val="3A96F4FC"/>
    <w:lvl w:ilvl="0" w:tplc="FFFFFFFF">
      <w:start w:val="1"/>
      <w:numFmt w:val="decimal"/>
      <w:lvlText w:val="3.%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6">
    <w:nsid w:val="13A00FA6"/>
    <w:multiLevelType w:val="multilevel"/>
    <w:tmpl w:val="ECFABB20"/>
    <w:lvl w:ilvl="0">
      <w:start w:val="1"/>
      <w:numFmt w:val="upperRoman"/>
      <w:lvlText w:val="%1."/>
      <w:lvlJc w:val="left"/>
      <w:pPr>
        <w:tabs>
          <w:tab w:val="num" w:pos="3686"/>
        </w:tabs>
        <w:ind w:left="4394" w:hanging="708"/>
      </w:pPr>
      <w:rPr>
        <w:rFonts w:cs="Times New Roman"/>
      </w:rPr>
    </w:lvl>
    <w:lvl w:ilvl="1">
      <w:start w:val="1"/>
      <w:numFmt w:val="upperLetter"/>
      <w:lvlText w:val="%2."/>
      <w:lvlJc w:val="center"/>
      <w:pPr>
        <w:tabs>
          <w:tab w:val="num" w:pos="0"/>
        </w:tabs>
        <w:ind w:left="706" w:hanging="706"/>
      </w:pPr>
      <w:rPr>
        <w:rFonts w:cs="Times New Roman"/>
      </w:rPr>
    </w:lvl>
    <w:lvl w:ilvl="2">
      <w:start w:val="1"/>
      <w:numFmt w:val="decimal"/>
      <w:lvlText w:val="%3."/>
      <w:lvlJc w:val="left"/>
      <w:pPr>
        <w:tabs>
          <w:tab w:val="num" w:pos="0"/>
        </w:tabs>
        <w:ind w:left="340" w:hanging="340"/>
      </w:pPr>
      <w:rPr>
        <w:rFonts w:cs="Times New Roman"/>
        <w:b/>
      </w:rPr>
    </w:lvl>
    <w:lvl w:ilvl="3">
      <w:start w:val="1"/>
      <w:numFmt w:val="decimal"/>
      <w:lvlText w:val="%4)"/>
      <w:lvlJc w:val="left"/>
      <w:pPr>
        <w:ind w:left="0" w:firstLine="0"/>
      </w:pPr>
      <w:rPr>
        <w:rFonts w:cs="Times New Roman"/>
      </w:rPr>
    </w:lvl>
    <w:lvl w:ilvl="4">
      <w:start w:val="1"/>
      <w:numFmt w:val="decimal"/>
      <w:lvlText w:val="(%5)"/>
      <w:lvlJc w:val="left"/>
      <w:pPr>
        <w:tabs>
          <w:tab w:val="num" w:pos="0"/>
        </w:tabs>
        <w:ind w:left="2828" w:hanging="708"/>
      </w:pPr>
      <w:rPr>
        <w:rFonts w:cs="Times New Roman"/>
      </w:rPr>
    </w:lvl>
    <w:lvl w:ilvl="5">
      <w:start w:val="1"/>
      <w:numFmt w:val="lowerLetter"/>
      <w:lvlText w:val="(%6)"/>
      <w:lvlJc w:val="left"/>
      <w:pPr>
        <w:tabs>
          <w:tab w:val="num" w:pos="0"/>
        </w:tabs>
        <w:ind w:left="3536" w:hanging="708"/>
      </w:pPr>
      <w:rPr>
        <w:rFonts w:cs="Times New Roman"/>
      </w:rPr>
    </w:lvl>
    <w:lvl w:ilvl="6">
      <w:start w:val="1"/>
      <w:numFmt w:val="lowerRoman"/>
      <w:lvlText w:val="(%7)"/>
      <w:lvlJc w:val="left"/>
      <w:pPr>
        <w:tabs>
          <w:tab w:val="num" w:pos="0"/>
        </w:tabs>
        <w:ind w:left="4244" w:hanging="708"/>
      </w:pPr>
      <w:rPr>
        <w:rFonts w:cs="Times New Roman"/>
      </w:rPr>
    </w:lvl>
    <w:lvl w:ilvl="7">
      <w:start w:val="1"/>
      <w:numFmt w:val="lowerLetter"/>
      <w:lvlText w:val="(%8)"/>
      <w:lvlJc w:val="left"/>
      <w:pPr>
        <w:tabs>
          <w:tab w:val="num" w:pos="0"/>
        </w:tabs>
        <w:ind w:left="4952" w:hanging="708"/>
      </w:pPr>
      <w:rPr>
        <w:rFonts w:cs="Times New Roman"/>
      </w:rPr>
    </w:lvl>
    <w:lvl w:ilvl="8">
      <w:start w:val="1"/>
      <w:numFmt w:val="lowerRoman"/>
      <w:lvlText w:val="(%9)"/>
      <w:lvlJc w:val="left"/>
      <w:pPr>
        <w:tabs>
          <w:tab w:val="num" w:pos="0"/>
        </w:tabs>
        <w:ind w:left="5660" w:hanging="708"/>
      </w:pPr>
      <w:rPr>
        <w:rFonts w:cs="Times New Roman"/>
      </w:rPr>
    </w:lvl>
  </w:abstractNum>
  <w:abstractNum w:abstractNumId="7">
    <w:nsid w:val="172A60B0"/>
    <w:multiLevelType w:val="multilevel"/>
    <w:tmpl w:val="B464E654"/>
    <w:lvl w:ilvl="0">
      <w:start w:val="8"/>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81C0CAE"/>
    <w:multiLevelType w:val="hybridMultilevel"/>
    <w:tmpl w:val="B462804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1B8A3057"/>
    <w:multiLevelType w:val="singleLevel"/>
    <w:tmpl w:val="D25EE418"/>
    <w:lvl w:ilvl="0">
      <w:start w:val="1"/>
      <w:numFmt w:val="decimal"/>
      <w:lvlText w:val="%1."/>
      <w:legacy w:legacy="1" w:legacySpace="0" w:legacyIndent="249"/>
      <w:lvlJc w:val="left"/>
      <w:pPr>
        <w:ind w:left="0" w:firstLine="0"/>
      </w:pPr>
      <w:rPr>
        <w:rFonts w:ascii="Garamond" w:hAnsi="Garamond" w:cs="Times New Roman" w:hint="default"/>
      </w:rPr>
    </w:lvl>
  </w:abstractNum>
  <w:abstractNum w:abstractNumId="10">
    <w:nsid w:val="2273421A"/>
    <w:multiLevelType w:val="multilevel"/>
    <w:tmpl w:val="20420024"/>
    <w:lvl w:ilvl="0">
      <w:start w:val="7"/>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1">
    <w:nsid w:val="23C44EF4"/>
    <w:multiLevelType w:val="multilevel"/>
    <w:tmpl w:val="71BE21CC"/>
    <w:lvl w:ilvl="0">
      <w:start w:val="4"/>
      <w:numFmt w:val="decimal"/>
      <w:lvlText w:val="%1."/>
      <w:lvlJc w:val="left"/>
      <w:pPr>
        <w:ind w:left="360" w:hanging="360"/>
      </w:pPr>
      <w:rPr>
        <w:color w:val="000000"/>
      </w:rPr>
    </w:lvl>
    <w:lvl w:ilvl="1">
      <w:start w:val="7"/>
      <w:numFmt w:val="decimal"/>
      <w:lvlText w:val="%1.%2."/>
      <w:lvlJc w:val="left"/>
      <w:pPr>
        <w:ind w:left="1080" w:hanging="72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2160" w:hanging="108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3240" w:hanging="144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4320" w:hanging="1800"/>
      </w:pPr>
      <w:rPr>
        <w:color w:val="000000"/>
      </w:rPr>
    </w:lvl>
    <w:lvl w:ilvl="8">
      <w:start w:val="1"/>
      <w:numFmt w:val="decimal"/>
      <w:lvlText w:val="%1.%2.%3.%4.%5.%6.%7.%8.%9."/>
      <w:lvlJc w:val="left"/>
      <w:pPr>
        <w:ind w:left="5040" w:hanging="2160"/>
      </w:pPr>
      <w:rPr>
        <w:color w:val="000000"/>
      </w:rPr>
    </w:lvl>
  </w:abstractNum>
  <w:abstractNum w:abstractNumId="12">
    <w:nsid w:val="2C562335"/>
    <w:multiLevelType w:val="hybridMultilevel"/>
    <w:tmpl w:val="B9A22FCC"/>
    <w:lvl w:ilvl="0" w:tplc="040E000F">
      <w:start w:val="1"/>
      <w:numFmt w:val="decimal"/>
      <w:lvlText w:val="%1."/>
      <w:lvlJc w:val="left"/>
      <w:pPr>
        <w:ind w:left="644" w:hanging="360"/>
      </w:p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3">
    <w:nsid w:val="2E0A757F"/>
    <w:multiLevelType w:val="multilevel"/>
    <w:tmpl w:val="A288C26C"/>
    <w:lvl w:ilvl="0">
      <w:start w:val="1"/>
      <w:numFmt w:val="decimal"/>
      <w:lvlText w:val="%1."/>
      <w:lvlJc w:val="left"/>
      <w:pPr>
        <w:ind w:left="360" w:hanging="360"/>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440" w:hanging="1800"/>
      </w:pPr>
    </w:lvl>
  </w:abstractNum>
  <w:abstractNum w:abstractNumId="14">
    <w:nsid w:val="32342F22"/>
    <w:multiLevelType w:val="multilevel"/>
    <w:tmpl w:val="5DC6F44C"/>
    <w:lvl w:ilvl="0">
      <w:start w:val="5"/>
      <w:numFmt w:val="decimal"/>
      <w:lvlText w:val="%1."/>
      <w:lvlJc w:val="left"/>
      <w:pPr>
        <w:tabs>
          <w:tab w:val="num" w:pos="360"/>
        </w:tabs>
        <w:ind w:left="360" w:hanging="360"/>
      </w:pPr>
    </w:lvl>
    <w:lvl w:ilvl="1">
      <w:start w:val="4"/>
      <w:numFmt w:val="decimal"/>
      <w:lvlText w:val="%1.%2."/>
      <w:lvlJc w:val="left"/>
      <w:pPr>
        <w:tabs>
          <w:tab w:val="num" w:pos="720"/>
        </w:tabs>
        <w:ind w:left="720" w:hanging="720"/>
      </w:pPr>
      <w:rPr>
        <w:rFonts w:ascii="Garamond" w:hAnsi="Garamond" w:hint="default"/>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nsid w:val="49E51354"/>
    <w:multiLevelType w:val="multilevel"/>
    <w:tmpl w:val="83524ECE"/>
    <w:lvl w:ilvl="0">
      <w:start w:val="5"/>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046" w:hanging="720"/>
      </w:pPr>
    </w:lvl>
    <w:lvl w:ilvl="3">
      <w:start w:val="1"/>
      <w:numFmt w:val="decimal"/>
      <w:lvlText w:val="%1.%2.%3.%4."/>
      <w:lvlJc w:val="left"/>
      <w:pPr>
        <w:ind w:left="10569" w:hanging="1080"/>
      </w:pPr>
    </w:lvl>
    <w:lvl w:ilvl="4">
      <w:start w:val="1"/>
      <w:numFmt w:val="decimal"/>
      <w:lvlText w:val="%1.%2.%3.%4.%5."/>
      <w:lvlJc w:val="left"/>
      <w:pPr>
        <w:ind w:left="13732" w:hanging="1080"/>
      </w:pPr>
    </w:lvl>
    <w:lvl w:ilvl="5">
      <w:start w:val="1"/>
      <w:numFmt w:val="decimal"/>
      <w:lvlText w:val="%1.%2.%3.%4.%5.%6."/>
      <w:lvlJc w:val="left"/>
      <w:pPr>
        <w:ind w:left="17255" w:hanging="1440"/>
      </w:pPr>
    </w:lvl>
    <w:lvl w:ilvl="6">
      <w:start w:val="1"/>
      <w:numFmt w:val="decimal"/>
      <w:lvlText w:val="%1.%2.%3.%4.%5.%6.%7."/>
      <w:lvlJc w:val="left"/>
      <w:pPr>
        <w:ind w:left="20418" w:hanging="1440"/>
      </w:pPr>
    </w:lvl>
    <w:lvl w:ilvl="7">
      <w:start w:val="1"/>
      <w:numFmt w:val="decimal"/>
      <w:lvlText w:val="%1.%2.%3.%4.%5.%6.%7.%8."/>
      <w:lvlJc w:val="left"/>
      <w:pPr>
        <w:ind w:left="23941" w:hanging="1800"/>
      </w:pPr>
    </w:lvl>
    <w:lvl w:ilvl="8">
      <w:start w:val="1"/>
      <w:numFmt w:val="decimal"/>
      <w:lvlText w:val="%1.%2.%3.%4.%5.%6.%7.%8.%9."/>
      <w:lvlJc w:val="left"/>
      <w:pPr>
        <w:ind w:left="27104" w:hanging="1800"/>
      </w:pPr>
    </w:lvl>
  </w:abstractNum>
  <w:abstractNum w:abstractNumId="16">
    <w:nsid w:val="4E5C68A5"/>
    <w:multiLevelType w:val="multilevel"/>
    <w:tmpl w:val="42426F86"/>
    <w:lvl w:ilvl="0">
      <w:start w:val="9"/>
      <w:numFmt w:val="decimal"/>
      <w:lvlText w:val="%1."/>
      <w:lvlJc w:val="left"/>
      <w:pPr>
        <w:ind w:left="360" w:hanging="360"/>
      </w:pPr>
      <w:rPr>
        <w:rFonts w:cs="Tahoma"/>
      </w:rPr>
    </w:lvl>
    <w:lvl w:ilvl="1">
      <w:start w:val="8"/>
      <w:numFmt w:val="decimal"/>
      <w:lvlText w:val="%1.%2."/>
      <w:lvlJc w:val="left"/>
      <w:pPr>
        <w:ind w:left="720" w:hanging="72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1080" w:hanging="108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17">
    <w:nsid w:val="5CAB624F"/>
    <w:multiLevelType w:val="hybridMultilevel"/>
    <w:tmpl w:val="6B58AF36"/>
    <w:lvl w:ilvl="0" w:tplc="040E0001">
      <w:start w:val="1"/>
      <w:numFmt w:val="bullet"/>
      <w:lvlText w:val=""/>
      <w:lvlJc w:val="left"/>
      <w:pPr>
        <w:ind w:left="1776" w:hanging="360"/>
      </w:pPr>
      <w:rPr>
        <w:rFonts w:ascii="Symbol" w:hAnsi="Symbol" w:hint="default"/>
      </w:rPr>
    </w:lvl>
    <w:lvl w:ilvl="1" w:tplc="040E0003">
      <w:start w:val="1"/>
      <w:numFmt w:val="bullet"/>
      <w:lvlText w:val="o"/>
      <w:lvlJc w:val="left"/>
      <w:pPr>
        <w:ind w:left="2496" w:hanging="360"/>
      </w:pPr>
      <w:rPr>
        <w:rFonts w:ascii="Courier New" w:hAnsi="Courier New" w:cs="Times New Roman" w:hint="default"/>
      </w:rPr>
    </w:lvl>
    <w:lvl w:ilvl="2" w:tplc="040E0005">
      <w:start w:val="1"/>
      <w:numFmt w:val="bullet"/>
      <w:lvlText w:val=""/>
      <w:lvlJc w:val="left"/>
      <w:pPr>
        <w:ind w:left="3216" w:hanging="360"/>
      </w:pPr>
      <w:rPr>
        <w:rFonts w:ascii="Wingdings" w:hAnsi="Wingdings" w:hint="default"/>
      </w:rPr>
    </w:lvl>
    <w:lvl w:ilvl="3" w:tplc="040E0001">
      <w:start w:val="1"/>
      <w:numFmt w:val="bullet"/>
      <w:lvlText w:val=""/>
      <w:lvlJc w:val="left"/>
      <w:pPr>
        <w:ind w:left="3936" w:hanging="360"/>
      </w:pPr>
      <w:rPr>
        <w:rFonts w:ascii="Symbol" w:hAnsi="Symbol" w:hint="default"/>
      </w:rPr>
    </w:lvl>
    <w:lvl w:ilvl="4" w:tplc="040E0003">
      <w:start w:val="1"/>
      <w:numFmt w:val="bullet"/>
      <w:lvlText w:val="o"/>
      <w:lvlJc w:val="left"/>
      <w:pPr>
        <w:ind w:left="4656" w:hanging="360"/>
      </w:pPr>
      <w:rPr>
        <w:rFonts w:ascii="Courier New" w:hAnsi="Courier New" w:cs="Times New Roman" w:hint="default"/>
      </w:rPr>
    </w:lvl>
    <w:lvl w:ilvl="5" w:tplc="040E0005">
      <w:start w:val="1"/>
      <w:numFmt w:val="bullet"/>
      <w:lvlText w:val=""/>
      <w:lvlJc w:val="left"/>
      <w:pPr>
        <w:ind w:left="5376" w:hanging="360"/>
      </w:pPr>
      <w:rPr>
        <w:rFonts w:ascii="Wingdings" w:hAnsi="Wingdings" w:hint="default"/>
      </w:rPr>
    </w:lvl>
    <w:lvl w:ilvl="6" w:tplc="040E0001">
      <w:start w:val="1"/>
      <w:numFmt w:val="bullet"/>
      <w:lvlText w:val=""/>
      <w:lvlJc w:val="left"/>
      <w:pPr>
        <w:ind w:left="6096" w:hanging="360"/>
      </w:pPr>
      <w:rPr>
        <w:rFonts w:ascii="Symbol" w:hAnsi="Symbol" w:hint="default"/>
      </w:rPr>
    </w:lvl>
    <w:lvl w:ilvl="7" w:tplc="040E0003">
      <w:start w:val="1"/>
      <w:numFmt w:val="bullet"/>
      <w:lvlText w:val="o"/>
      <w:lvlJc w:val="left"/>
      <w:pPr>
        <w:ind w:left="6816" w:hanging="360"/>
      </w:pPr>
      <w:rPr>
        <w:rFonts w:ascii="Courier New" w:hAnsi="Courier New" w:cs="Times New Roman" w:hint="default"/>
      </w:rPr>
    </w:lvl>
    <w:lvl w:ilvl="8" w:tplc="040E0005">
      <w:start w:val="1"/>
      <w:numFmt w:val="bullet"/>
      <w:lvlText w:val=""/>
      <w:lvlJc w:val="left"/>
      <w:pPr>
        <w:ind w:left="7536" w:hanging="360"/>
      </w:pPr>
      <w:rPr>
        <w:rFonts w:ascii="Wingdings" w:hAnsi="Wingdings" w:hint="default"/>
      </w:rPr>
    </w:lvl>
  </w:abstractNum>
  <w:abstractNum w:abstractNumId="18">
    <w:nsid w:val="5F0915BB"/>
    <w:multiLevelType w:val="multilevel"/>
    <w:tmpl w:val="CACA2BD2"/>
    <w:lvl w:ilvl="0">
      <w:start w:val="4"/>
      <w:numFmt w:val="decimal"/>
      <w:lvlText w:val="%1"/>
      <w:lvlJc w:val="left"/>
      <w:pPr>
        <w:ind w:left="360" w:hanging="360"/>
      </w:pPr>
      <w:rPr>
        <w:rFonts w:cs="Times New Roman"/>
        <w:color w:val="000000"/>
      </w:rPr>
    </w:lvl>
    <w:lvl w:ilvl="1">
      <w:start w:val="1"/>
      <w:numFmt w:val="decimal"/>
      <w:lvlText w:val="%1.%2"/>
      <w:lvlJc w:val="left"/>
      <w:pPr>
        <w:ind w:left="360" w:hanging="36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440" w:hanging="144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800" w:hanging="180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19">
    <w:nsid w:val="61B823EC"/>
    <w:multiLevelType w:val="multilevel"/>
    <w:tmpl w:val="B1F0D6AC"/>
    <w:lvl w:ilvl="0">
      <w:start w:val="6"/>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0">
    <w:nsid w:val="63BE45DF"/>
    <w:multiLevelType w:val="multilevel"/>
    <w:tmpl w:val="81D8AECA"/>
    <w:lvl w:ilvl="0">
      <w:start w:val="10"/>
      <w:numFmt w:val="decimal"/>
      <w:lvlText w:val="%1."/>
      <w:lvlJc w:val="left"/>
      <w:pPr>
        <w:ind w:left="555" w:hanging="55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1">
    <w:nsid w:val="67BB4F30"/>
    <w:multiLevelType w:val="multilevel"/>
    <w:tmpl w:val="78444A70"/>
    <w:lvl w:ilvl="0">
      <w:start w:val="9"/>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2">
    <w:nsid w:val="6AFF0C3F"/>
    <w:multiLevelType w:val="multilevel"/>
    <w:tmpl w:val="1A7A29DC"/>
    <w:lvl w:ilvl="0">
      <w:start w:val="8"/>
      <w:numFmt w:val="decimal"/>
      <w:lvlText w:val="%1."/>
      <w:lvlJc w:val="left"/>
      <w:pPr>
        <w:ind w:left="360" w:hanging="360"/>
      </w:pPr>
    </w:lvl>
    <w:lvl w:ilvl="1">
      <w:start w:val="1"/>
      <w:numFmt w:val="decimal"/>
      <w:lvlText w:val="%1.%2."/>
      <w:lvlJc w:val="left"/>
      <w:pPr>
        <w:ind w:left="2134" w:hanging="720"/>
      </w:pPr>
    </w:lvl>
    <w:lvl w:ilvl="2">
      <w:start w:val="1"/>
      <w:numFmt w:val="decimal"/>
      <w:lvlText w:val="%1.%2.%3."/>
      <w:lvlJc w:val="left"/>
      <w:pPr>
        <w:ind w:left="3548" w:hanging="720"/>
      </w:pPr>
    </w:lvl>
    <w:lvl w:ilvl="3">
      <w:start w:val="1"/>
      <w:numFmt w:val="decimal"/>
      <w:lvlText w:val="%1.%2.%3.%4."/>
      <w:lvlJc w:val="left"/>
      <w:pPr>
        <w:ind w:left="5322" w:hanging="1080"/>
      </w:pPr>
    </w:lvl>
    <w:lvl w:ilvl="4">
      <w:start w:val="1"/>
      <w:numFmt w:val="decimal"/>
      <w:lvlText w:val="%1.%2.%3.%4.%5."/>
      <w:lvlJc w:val="left"/>
      <w:pPr>
        <w:ind w:left="6736" w:hanging="1080"/>
      </w:pPr>
    </w:lvl>
    <w:lvl w:ilvl="5">
      <w:start w:val="1"/>
      <w:numFmt w:val="decimal"/>
      <w:lvlText w:val="%1.%2.%3.%4.%5.%6."/>
      <w:lvlJc w:val="left"/>
      <w:pPr>
        <w:ind w:left="8510" w:hanging="1440"/>
      </w:pPr>
    </w:lvl>
    <w:lvl w:ilvl="6">
      <w:start w:val="1"/>
      <w:numFmt w:val="decimal"/>
      <w:lvlText w:val="%1.%2.%3.%4.%5.%6.%7."/>
      <w:lvlJc w:val="left"/>
      <w:pPr>
        <w:ind w:left="9924" w:hanging="1440"/>
      </w:pPr>
    </w:lvl>
    <w:lvl w:ilvl="7">
      <w:start w:val="1"/>
      <w:numFmt w:val="decimal"/>
      <w:lvlText w:val="%1.%2.%3.%4.%5.%6.%7.%8."/>
      <w:lvlJc w:val="left"/>
      <w:pPr>
        <w:ind w:left="11698" w:hanging="1800"/>
      </w:pPr>
    </w:lvl>
    <w:lvl w:ilvl="8">
      <w:start w:val="1"/>
      <w:numFmt w:val="decimal"/>
      <w:lvlText w:val="%1.%2.%3.%4.%5.%6.%7.%8.%9."/>
      <w:lvlJc w:val="left"/>
      <w:pPr>
        <w:ind w:left="13112"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num>
  <w:num w:numId="19">
    <w:abstractNumId w:val="1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63"/>
    <w:rsid w:val="00001CE8"/>
    <w:rsid w:val="000210BE"/>
    <w:rsid w:val="00021B33"/>
    <w:rsid w:val="0002275C"/>
    <w:rsid w:val="00025668"/>
    <w:rsid w:val="0003005B"/>
    <w:rsid w:val="00041304"/>
    <w:rsid w:val="0004166D"/>
    <w:rsid w:val="00042672"/>
    <w:rsid w:val="00045D8A"/>
    <w:rsid w:val="00051C85"/>
    <w:rsid w:val="000524EF"/>
    <w:rsid w:val="00053A91"/>
    <w:rsid w:val="00053CE1"/>
    <w:rsid w:val="00057F6D"/>
    <w:rsid w:val="00060313"/>
    <w:rsid w:val="000726C4"/>
    <w:rsid w:val="0007627D"/>
    <w:rsid w:val="000818F4"/>
    <w:rsid w:val="000845FD"/>
    <w:rsid w:val="0009248A"/>
    <w:rsid w:val="000A3BD7"/>
    <w:rsid w:val="000A5093"/>
    <w:rsid w:val="000A6F96"/>
    <w:rsid w:val="000B1764"/>
    <w:rsid w:val="000B2376"/>
    <w:rsid w:val="000B3D2E"/>
    <w:rsid w:val="000C6E8D"/>
    <w:rsid w:val="000C7812"/>
    <w:rsid w:val="000D1C24"/>
    <w:rsid w:val="000D4E0D"/>
    <w:rsid w:val="000D5159"/>
    <w:rsid w:val="000E4AB8"/>
    <w:rsid w:val="000E586B"/>
    <w:rsid w:val="000F19FD"/>
    <w:rsid w:val="000F1BA7"/>
    <w:rsid w:val="000F4AEB"/>
    <w:rsid w:val="00106D63"/>
    <w:rsid w:val="00111643"/>
    <w:rsid w:val="00115753"/>
    <w:rsid w:val="00121AC9"/>
    <w:rsid w:val="001228D7"/>
    <w:rsid w:val="00122E45"/>
    <w:rsid w:val="00140BD1"/>
    <w:rsid w:val="001522E2"/>
    <w:rsid w:val="00153167"/>
    <w:rsid w:val="00161868"/>
    <w:rsid w:val="00173086"/>
    <w:rsid w:val="001767AA"/>
    <w:rsid w:val="001848A7"/>
    <w:rsid w:val="001869CB"/>
    <w:rsid w:val="00190033"/>
    <w:rsid w:val="00190A11"/>
    <w:rsid w:val="00194E15"/>
    <w:rsid w:val="001965E0"/>
    <w:rsid w:val="001A2104"/>
    <w:rsid w:val="001A384F"/>
    <w:rsid w:val="001B0A5A"/>
    <w:rsid w:val="001B262C"/>
    <w:rsid w:val="001B7997"/>
    <w:rsid w:val="001C15BF"/>
    <w:rsid w:val="001C1722"/>
    <w:rsid w:val="001C55BA"/>
    <w:rsid w:val="001C73C9"/>
    <w:rsid w:val="001D010F"/>
    <w:rsid w:val="001D0392"/>
    <w:rsid w:val="001D4974"/>
    <w:rsid w:val="001E07B7"/>
    <w:rsid w:val="001E176A"/>
    <w:rsid w:val="001F79E5"/>
    <w:rsid w:val="0020309F"/>
    <w:rsid w:val="00215020"/>
    <w:rsid w:val="00216ED6"/>
    <w:rsid w:val="00217598"/>
    <w:rsid w:val="00225F6F"/>
    <w:rsid w:val="00247902"/>
    <w:rsid w:val="00250BDB"/>
    <w:rsid w:val="00251E6E"/>
    <w:rsid w:val="00255761"/>
    <w:rsid w:val="002614A4"/>
    <w:rsid w:val="00263951"/>
    <w:rsid w:val="0026511E"/>
    <w:rsid w:val="00266294"/>
    <w:rsid w:val="00270FAD"/>
    <w:rsid w:val="00281794"/>
    <w:rsid w:val="002829C2"/>
    <w:rsid w:val="002832DC"/>
    <w:rsid w:val="0028763A"/>
    <w:rsid w:val="002907FD"/>
    <w:rsid w:val="0029113B"/>
    <w:rsid w:val="002A0CA2"/>
    <w:rsid w:val="002B2D45"/>
    <w:rsid w:val="002C384F"/>
    <w:rsid w:val="002C7C04"/>
    <w:rsid w:val="002C7F88"/>
    <w:rsid w:val="002D1C06"/>
    <w:rsid w:val="002D5BFE"/>
    <w:rsid w:val="002E0440"/>
    <w:rsid w:val="002E0B1D"/>
    <w:rsid w:val="002E0D76"/>
    <w:rsid w:val="002F39DA"/>
    <w:rsid w:val="003035A4"/>
    <w:rsid w:val="00311D04"/>
    <w:rsid w:val="003154D5"/>
    <w:rsid w:val="00316B5E"/>
    <w:rsid w:val="0031715D"/>
    <w:rsid w:val="0032502D"/>
    <w:rsid w:val="00332C37"/>
    <w:rsid w:val="00337D67"/>
    <w:rsid w:val="00342775"/>
    <w:rsid w:val="00346BBF"/>
    <w:rsid w:val="00353E25"/>
    <w:rsid w:val="003549E4"/>
    <w:rsid w:val="0036412B"/>
    <w:rsid w:val="00370460"/>
    <w:rsid w:val="00384E37"/>
    <w:rsid w:val="003852DE"/>
    <w:rsid w:val="00387389"/>
    <w:rsid w:val="00390D16"/>
    <w:rsid w:val="00393681"/>
    <w:rsid w:val="003A0834"/>
    <w:rsid w:val="003A3852"/>
    <w:rsid w:val="003A45C6"/>
    <w:rsid w:val="003B0CB3"/>
    <w:rsid w:val="003B1A27"/>
    <w:rsid w:val="003C6665"/>
    <w:rsid w:val="003D214E"/>
    <w:rsid w:val="003D5687"/>
    <w:rsid w:val="003D6C79"/>
    <w:rsid w:val="003D6F1F"/>
    <w:rsid w:val="003E1AE3"/>
    <w:rsid w:val="003E5B9B"/>
    <w:rsid w:val="003F3E27"/>
    <w:rsid w:val="003F46E4"/>
    <w:rsid w:val="004070C9"/>
    <w:rsid w:val="00407205"/>
    <w:rsid w:val="0042566E"/>
    <w:rsid w:val="00441CDA"/>
    <w:rsid w:val="00455C01"/>
    <w:rsid w:val="00463DDD"/>
    <w:rsid w:val="00475594"/>
    <w:rsid w:val="00475D9A"/>
    <w:rsid w:val="0048420C"/>
    <w:rsid w:val="00486B8B"/>
    <w:rsid w:val="004905DA"/>
    <w:rsid w:val="00493EE8"/>
    <w:rsid w:val="0049719A"/>
    <w:rsid w:val="004A0C24"/>
    <w:rsid w:val="004A27A2"/>
    <w:rsid w:val="004A7934"/>
    <w:rsid w:val="004B6296"/>
    <w:rsid w:val="004B6CBE"/>
    <w:rsid w:val="004B7CD7"/>
    <w:rsid w:val="004C0162"/>
    <w:rsid w:val="004D5FA5"/>
    <w:rsid w:val="004E01BC"/>
    <w:rsid w:val="004E65EB"/>
    <w:rsid w:val="005026DE"/>
    <w:rsid w:val="0050462E"/>
    <w:rsid w:val="00505064"/>
    <w:rsid w:val="00515626"/>
    <w:rsid w:val="00521D8B"/>
    <w:rsid w:val="0052259B"/>
    <w:rsid w:val="00532370"/>
    <w:rsid w:val="0054697F"/>
    <w:rsid w:val="00554A63"/>
    <w:rsid w:val="00556A43"/>
    <w:rsid w:val="005608E0"/>
    <w:rsid w:val="005630CA"/>
    <w:rsid w:val="00564F44"/>
    <w:rsid w:val="00570E06"/>
    <w:rsid w:val="00596A7A"/>
    <w:rsid w:val="005A0161"/>
    <w:rsid w:val="005A13F4"/>
    <w:rsid w:val="005B721B"/>
    <w:rsid w:val="005C28FB"/>
    <w:rsid w:val="005C4E52"/>
    <w:rsid w:val="005D24E1"/>
    <w:rsid w:val="005D358A"/>
    <w:rsid w:val="005E1F17"/>
    <w:rsid w:val="005E40BB"/>
    <w:rsid w:val="005E6802"/>
    <w:rsid w:val="005F2578"/>
    <w:rsid w:val="005F3989"/>
    <w:rsid w:val="00606C53"/>
    <w:rsid w:val="006161FC"/>
    <w:rsid w:val="00620817"/>
    <w:rsid w:val="0062118F"/>
    <w:rsid w:val="00623F97"/>
    <w:rsid w:val="006345EC"/>
    <w:rsid w:val="0064732A"/>
    <w:rsid w:val="0065372D"/>
    <w:rsid w:val="006567C2"/>
    <w:rsid w:val="0066072C"/>
    <w:rsid w:val="00672654"/>
    <w:rsid w:val="00672BA6"/>
    <w:rsid w:val="006910E3"/>
    <w:rsid w:val="006915F2"/>
    <w:rsid w:val="006B20AB"/>
    <w:rsid w:val="006B7864"/>
    <w:rsid w:val="006C5E9F"/>
    <w:rsid w:val="006C69D9"/>
    <w:rsid w:val="006D2A6D"/>
    <w:rsid w:val="006F2288"/>
    <w:rsid w:val="00703D7E"/>
    <w:rsid w:val="00710C38"/>
    <w:rsid w:val="00710E36"/>
    <w:rsid w:val="00710E8B"/>
    <w:rsid w:val="0071109B"/>
    <w:rsid w:val="00712BA1"/>
    <w:rsid w:val="007165CF"/>
    <w:rsid w:val="007172E1"/>
    <w:rsid w:val="0073155C"/>
    <w:rsid w:val="007506B4"/>
    <w:rsid w:val="007538C7"/>
    <w:rsid w:val="0075451D"/>
    <w:rsid w:val="0075797B"/>
    <w:rsid w:val="00760473"/>
    <w:rsid w:val="00775222"/>
    <w:rsid w:val="00781E3D"/>
    <w:rsid w:val="00782314"/>
    <w:rsid w:val="0078633D"/>
    <w:rsid w:val="007914C4"/>
    <w:rsid w:val="00793133"/>
    <w:rsid w:val="00795EFB"/>
    <w:rsid w:val="007A203A"/>
    <w:rsid w:val="007A653E"/>
    <w:rsid w:val="007B1780"/>
    <w:rsid w:val="007B33E6"/>
    <w:rsid w:val="007D2E0D"/>
    <w:rsid w:val="007D387E"/>
    <w:rsid w:val="007D44BC"/>
    <w:rsid w:val="007D525E"/>
    <w:rsid w:val="007E73B3"/>
    <w:rsid w:val="007F0688"/>
    <w:rsid w:val="00801E3F"/>
    <w:rsid w:val="00802C89"/>
    <w:rsid w:val="00803CB3"/>
    <w:rsid w:val="0081120E"/>
    <w:rsid w:val="0081647F"/>
    <w:rsid w:val="00824BAA"/>
    <w:rsid w:val="008274F6"/>
    <w:rsid w:val="008320A9"/>
    <w:rsid w:val="00832AB6"/>
    <w:rsid w:val="0083327A"/>
    <w:rsid w:val="00845BFE"/>
    <w:rsid w:val="008654CC"/>
    <w:rsid w:val="0087134B"/>
    <w:rsid w:val="00875014"/>
    <w:rsid w:val="0087797C"/>
    <w:rsid w:val="00881431"/>
    <w:rsid w:val="0089089A"/>
    <w:rsid w:val="00892389"/>
    <w:rsid w:val="008965A5"/>
    <w:rsid w:val="008A44C4"/>
    <w:rsid w:val="008A576F"/>
    <w:rsid w:val="008A59F8"/>
    <w:rsid w:val="008A6F8B"/>
    <w:rsid w:val="008A774A"/>
    <w:rsid w:val="008B4673"/>
    <w:rsid w:val="008B7A20"/>
    <w:rsid w:val="008C477A"/>
    <w:rsid w:val="008C7617"/>
    <w:rsid w:val="008D4081"/>
    <w:rsid w:val="008F68CF"/>
    <w:rsid w:val="00916861"/>
    <w:rsid w:val="009168D4"/>
    <w:rsid w:val="0092521D"/>
    <w:rsid w:val="00925CC6"/>
    <w:rsid w:val="009261EF"/>
    <w:rsid w:val="00932324"/>
    <w:rsid w:val="00935EAE"/>
    <w:rsid w:val="0094780A"/>
    <w:rsid w:val="00951F03"/>
    <w:rsid w:val="00955EAB"/>
    <w:rsid w:val="00966D2B"/>
    <w:rsid w:val="0097008C"/>
    <w:rsid w:val="0097319E"/>
    <w:rsid w:val="00980C30"/>
    <w:rsid w:val="00986C5D"/>
    <w:rsid w:val="009873E6"/>
    <w:rsid w:val="009A034E"/>
    <w:rsid w:val="009A0914"/>
    <w:rsid w:val="009A2AF8"/>
    <w:rsid w:val="009B3E51"/>
    <w:rsid w:val="009B474B"/>
    <w:rsid w:val="009B6C31"/>
    <w:rsid w:val="009C245C"/>
    <w:rsid w:val="009C2897"/>
    <w:rsid w:val="009D094C"/>
    <w:rsid w:val="009D0BD3"/>
    <w:rsid w:val="009D5420"/>
    <w:rsid w:val="009D568B"/>
    <w:rsid w:val="009E305E"/>
    <w:rsid w:val="00A02EA0"/>
    <w:rsid w:val="00A133AC"/>
    <w:rsid w:val="00A13F2A"/>
    <w:rsid w:val="00A213F2"/>
    <w:rsid w:val="00A21EDA"/>
    <w:rsid w:val="00A24DA4"/>
    <w:rsid w:val="00A31244"/>
    <w:rsid w:val="00A34AFC"/>
    <w:rsid w:val="00A40E0A"/>
    <w:rsid w:val="00A4649D"/>
    <w:rsid w:val="00A5076C"/>
    <w:rsid w:val="00A51434"/>
    <w:rsid w:val="00A54E6A"/>
    <w:rsid w:val="00A56DC2"/>
    <w:rsid w:val="00A57FDC"/>
    <w:rsid w:val="00A621F1"/>
    <w:rsid w:val="00A744E7"/>
    <w:rsid w:val="00A8450E"/>
    <w:rsid w:val="00A87EAA"/>
    <w:rsid w:val="00A91C6B"/>
    <w:rsid w:val="00A978CD"/>
    <w:rsid w:val="00AA09C1"/>
    <w:rsid w:val="00AA2DFA"/>
    <w:rsid w:val="00AA42AD"/>
    <w:rsid w:val="00AA5EC2"/>
    <w:rsid w:val="00AB17C4"/>
    <w:rsid w:val="00AB324C"/>
    <w:rsid w:val="00AB33D3"/>
    <w:rsid w:val="00AC2B6B"/>
    <w:rsid w:val="00AE1D2B"/>
    <w:rsid w:val="00AE6ADE"/>
    <w:rsid w:val="00AF26EE"/>
    <w:rsid w:val="00AF4322"/>
    <w:rsid w:val="00AF4DCF"/>
    <w:rsid w:val="00AF596D"/>
    <w:rsid w:val="00AF6895"/>
    <w:rsid w:val="00B0014C"/>
    <w:rsid w:val="00B1104F"/>
    <w:rsid w:val="00B150EF"/>
    <w:rsid w:val="00B30697"/>
    <w:rsid w:val="00B42F49"/>
    <w:rsid w:val="00B43E1B"/>
    <w:rsid w:val="00B46B38"/>
    <w:rsid w:val="00B546BA"/>
    <w:rsid w:val="00B63104"/>
    <w:rsid w:val="00B6356A"/>
    <w:rsid w:val="00B6699E"/>
    <w:rsid w:val="00B750C0"/>
    <w:rsid w:val="00B772FE"/>
    <w:rsid w:val="00B8585A"/>
    <w:rsid w:val="00B91E2F"/>
    <w:rsid w:val="00B9360B"/>
    <w:rsid w:val="00B95287"/>
    <w:rsid w:val="00BA0D99"/>
    <w:rsid w:val="00BB0DC3"/>
    <w:rsid w:val="00BB227F"/>
    <w:rsid w:val="00BB34AF"/>
    <w:rsid w:val="00BB5857"/>
    <w:rsid w:val="00BC2DCF"/>
    <w:rsid w:val="00BC2DD3"/>
    <w:rsid w:val="00BC68B0"/>
    <w:rsid w:val="00BC73A5"/>
    <w:rsid w:val="00BE1665"/>
    <w:rsid w:val="00BF1FE7"/>
    <w:rsid w:val="00C0389D"/>
    <w:rsid w:val="00C06A40"/>
    <w:rsid w:val="00C06EDB"/>
    <w:rsid w:val="00C3064B"/>
    <w:rsid w:val="00C3129C"/>
    <w:rsid w:val="00C33F9B"/>
    <w:rsid w:val="00C36C3B"/>
    <w:rsid w:val="00C4202F"/>
    <w:rsid w:val="00C47F7E"/>
    <w:rsid w:val="00C52048"/>
    <w:rsid w:val="00C54392"/>
    <w:rsid w:val="00C56B5E"/>
    <w:rsid w:val="00C648B6"/>
    <w:rsid w:val="00C655E5"/>
    <w:rsid w:val="00C66F04"/>
    <w:rsid w:val="00C718B8"/>
    <w:rsid w:val="00C71974"/>
    <w:rsid w:val="00C726D6"/>
    <w:rsid w:val="00C80D2B"/>
    <w:rsid w:val="00C81E3B"/>
    <w:rsid w:val="00C81ED8"/>
    <w:rsid w:val="00C82D81"/>
    <w:rsid w:val="00C83687"/>
    <w:rsid w:val="00C8395E"/>
    <w:rsid w:val="00C84730"/>
    <w:rsid w:val="00C848EA"/>
    <w:rsid w:val="00C90017"/>
    <w:rsid w:val="00C9386D"/>
    <w:rsid w:val="00CA06F1"/>
    <w:rsid w:val="00CB78C7"/>
    <w:rsid w:val="00CB7A96"/>
    <w:rsid w:val="00CC5525"/>
    <w:rsid w:val="00CD1DAE"/>
    <w:rsid w:val="00CE1950"/>
    <w:rsid w:val="00CE58AA"/>
    <w:rsid w:val="00CF7A98"/>
    <w:rsid w:val="00D02558"/>
    <w:rsid w:val="00D04216"/>
    <w:rsid w:val="00D06293"/>
    <w:rsid w:val="00D07031"/>
    <w:rsid w:val="00D13296"/>
    <w:rsid w:val="00D164AB"/>
    <w:rsid w:val="00D17147"/>
    <w:rsid w:val="00D20B78"/>
    <w:rsid w:val="00D257C2"/>
    <w:rsid w:val="00D3048F"/>
    <w:rsid w:val="00D304BA"/>
    <w:rsid w:val="00D34038"/>
    <w:rsid w:val="00D37D7F"/>
    <w:rsid w:val="00D438DE"/>
    <w:rsid w:val="00D4431E"/>
    <w:rsid w:val="00D508AD"/>
    <w:rsid w:val="00D537FF"/>
    <w:rsid w:val="00D53FAB"/>
    <w:rsid w:val="00D57CF8"/>
    <w:rsid w:val="00D643F7"/>
    <w:rsid w:val="00D70EF4"/>
    <w:rsid w:val="00D73D0D"/>
    <w:rsid w:val="00D75254"/>
    <w:rsid w:val="00D8066E"/>
    <w:rsid w:val="00D8408A"/>
    <w:rsid w:val="00D84BA7"/>
    <w:rsid w:val="00D86D6E"/>
    <w:rsid w:val="00D9065B"/>
    <w:rsid w:val="00DA097D"/>
    <w:rsid w:val="00DA5D37"/>
    <w:rsid w:val="00DA684F"/>
    <w:rsid w:val="00DB0AA3"/>
    <w:rsid w:val="00DB2036"/>
    <w:rsid w:val="00DB3820"/>
    <w:rsid w:val="00DC0782"/>
    <w:rsid w:val="00DC09A9"/>
    <w:rsid w:val="00DD286D"/>
    <w:rsid w:val="00DD3C7E"/>
    <w:rsid w:val="00DE33D4"/>
    <w:rsid w:val="00DF35AE"/>
    <w:rsid w:val="00DF57F6"/>
    <w:rsid w:val="00E14F6B"/>
    <w:rsid w:val="00E23A32"/>
    <w:rsid w:val="00E25861"/>
    <w:rsid w:val="00E30DF7"/>
    <w:rsid w:val="00E31BD2"/>
    <w:rsid w:val="00E37D66"/>
    <w:rsid w:val="00E43E0A"/>
    <w:rsid w:val="00E807F3"/>
    <w:rsid w:val="00EA0504"/>
    <w:rsid w:val="00EA4430"/>
    <w:rsid w:val="00EA6117"/>
    <w:rsid w:val="00EA758C"/>
    <w:rsid w:val="00EB2A41"/>
    <w:rsid w:val="00EB4C44"/>
    <w:rsid w:val="00EB779C"/>
    <w:rsid w:val="00EB7997"/>
    <w:rsid w:val="00EC0A68"/>
    <w:rsid w:val="00EC3923"/>
    <w:rsid w:val="00EC5AAD"/>
    <w:rsid w:val="00EC7D72"/>
    <w:rsid w:val="00ED0367"/>
    <w:rsid w:val="00EE1923"/>
    <w:rsid w:val="00EE3EB0"/>
    <w:rsid w:val="00EE430A"/>
    <w:rsid w:val="00EF0275"/>
    <w:rsid w:val="00EF0571"/>
    <w:rsid w:val="00EF2AE5"/>
    <w:rsid w:val="00EF4BA0"/>
    <w:rsid w:val="00EF4DA9"/>
    <w:rsid w:val="00F0085F"/>
    <w:rsid w:val="00F039AD"/>
    <w:rsid w:val="00F215F1"/>
    <w:rsid w:val="00F23FC5"/>
    <w:rsid w:val="00F2572C"/>
    <w:rsid w:val="00F25A69"/>
    <w:rsid w:val="00F30450"/>
    <w:rsid w:val="00F33A1C"/>
    <w:rsid w:val="00F37725"/>
    <w:rsid w:val="00F37925"/>
    <w:rsid w:val="00F5150B"/>
    <w:rsid w:val="00F570AB"/>
    <w:rsid w:val="00F64F7F"/>
    <w:rsid w:val="00F74918"/>
    <w:rsid w:val="00F81406"/>
    <w:rsid w:val="00F90D1A"/>
    <w:rsid w:val="00F912A4"/>
    <w:rsid w:val="00F962EF"/>
    <w:rsid w:val="00FA096C"/>
    <w:rsid w:val="00FA2BBB"/>
    <w:rsid w:val="00FB2973"/>
    <w:rsid w:val="00FB6331"/>
    <w:rsid w:val="00FC7F15"/>
    <w:rsid w:val="00FD09F2"/>
    <w:rsid w:val="00FD1647"/>
    <w:rsid w:val="00FD4273"/>
    <w:rsid w:val="00FD4FCE"/>
    <w:rsid w:val="00FD5519"/>
    <w:rsid w:val="00FD5F6B"/>
    <w:rsid w:val="00FD6F71"/>
    <w:rsid w:val="00FE396A"/>
    <w:rsid w:val="00FE492C"/>
    <w:rsid w:val="00FF1693"/>
    <w:rsid w:val="00FF321B"/>
    <w:rsid w:val="00FF47E6"/>
    <w:rsid w:val="00FF51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1F03"/>
    <w:pPr>
      <w:spacing w:after="0" w:line="240" w:lineRule="auto"/>
    </w:pPr>
    <w:rPr>
      <w:rFonts w:ascii="Myriad_PFL" w:eastAsia="Times New Roman" w:hAnsi="Myriad_PFL" w:cs="Times New Roman"/>
      <w:sz w:val="24"/>
      <w:szCs w:val="20"/>
      <w:lang w:eastAsia="hu-HU"/>
    </w:rPr>
  </w:style>
  <w:style w:type="paragraph" w:styleId="Cmsor1">
    <w:name w:val="heading 1"/>
    <w:basedOn w:val="Norml"/>
    <w:next w:val="Norml"/>
    <w:link w:val="Cmsor1Char"/>
    <w:uiPriority w:val="9"/>
    <w:qFormat/>
    <w:rsid w:val="00AF4D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aliases w:val="Címsor 2 Char1,Char Char,Char,Okean2,_NFÜ,Fejléc 2,H2,normal left,Bold 14,h2,L2,1alcímallacps,Cím2,Címsor 2 hálózat,_NFÜ Char Char,Címsor 2 hálózat Char,heading 2,Heading 2 Hidden,HD2,heading2,palacs csunyan beszel,(Paragraph L1)"/>
    <w:basedOn w:val="Norml"/>
    <w:next w:val="Norml"/>
    <w:link w:val="Cmsor2Char"/>
    <w:semiHidden/>
    <w:unhideWhenUsed/>
    <w:qFormat/>
    <w:rsid w:val="00951F03"/>
    <w:pPr>
      <w:spacing w:after="160" w:line="240" w:lineRule="exact"/>
      <w:outlineLvl w:val="1"/>
    </w:pPr>
    <w:rPr>
      <w:rFonts w:ascii="Times New Roman" w:hAnsi="Times New Roman"/>
      <w:i/>
      <w:sz w:val="26"/>
    </w:rPr>
  </w:style>
  <w:style w:type="paragraph" w:styleId="Cmsor3">
    <w:name w:val="heading 3"/>
    <w:basedOn w:val="Norml"/>
    <w:next w:val="Norml"/>
    <w:link w:val="Cmsor3Char"/>
    <w:uiPriority w:val="9"/>
    <w:semiHidden/>
    <w:unhideWhenUsed/>
    <w:qFormat/>
    <w:rsid w:val="00951F03"/>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sakszveg">
    <w:name w:val="Plain Text"/>
    <w:basedOn w:val="Norml"/>
    <w:link w:val="CsakszvegChar"/>
    <w:uiPriority w:val="99"/>
    <w:unhideWhenUsed/>
    <w:rsid w:val="00802C89"/>
    <w:rPr>
      <w:rFonts w:ascii="Garamond" w:hAnsi="Garamond" w:cstheme="minorHAnsi"/>
      <w:szCs w:val="21"/>
    </w:rPr>
  </w:style>
  <w:style w:type="character" w:customStyle="1" w:styleId="CsakszvegChar">
    <w:name w:val="Csak szöveg Char"/>
    <w:basedOn w:val="Bekezdsalapbettpusa"/>
    <w:link w:val="Csakszveg"/>
    <w:uiPriority w:val="99"/>
    <w:rsid w:val="00802C89"/>
    <w:rPr>
      <w:rFonts w:ascii="Garamond" w:hAnsi="Garamond" w:cstheme="minorHAnsi"/>
      <w:szCs w:val="21"/>
    </w:rPr>
  </w:style>
  <w:style w:type="character" w:customStyle="1" w:styleId="Cmsor2Char">
    <w:name w:val="Címsor 2 Char"/>
    <w:aliases w:val="Címsor 2 Char1 Char,Char Char Char,Char Char1,Okean2 Char,_NFÜ Char,Fejléc 2 Char,H2 Char,normal left Char,Bold 14 Char,h2 Char,L2 Char,1alcímallacps Char,Cím2 Char,Címsor 2 hálózat Char1,_NFÜ Char Char Char,Címsor 2 hálózat Char Char"/>
    <w:basedOn w:val="Bekezdsalapbettpusa"/>
    <w:link w:val="Cmsor2"/>
    <w:semiHidden/>
    <w:rsid w:val="00951F03"/>
    <w:rPr>
      <w:rFonts w:ascii="Times New Roman" w:eastAsia="Times New Roman" w:hAnsi="Times New Roman" w:cs="Times New Roman"/>
      <w:i/>
      <w:sz w:val="26"/>
      <w:szCs w:val="20"/>
    </w:rPr>
  </w:style>
  <w:style w:type="character" w:customStyle="1" w:styleId="LbjegyzetszvegChar">
    <w:name w:val="Lábjegyzetszöveg Char"/>
    <w:aliases w:val="Lábjegyzetszöveg Char Char Char,Lábjegyzetszöveg Char1 Char Char Char,Lábjegyzetszöveg Char Char Char Char Char,Footnote Char Char Char Char Char,Char1 Char Char Char Char Char,Footnote Char1 Char Char Char,Footnote text Char"/>
    <w:basedOn w:val="Bekezdsalapbettpusa"/>
    <w:link w:val="Lbjegyzetszveg"/>
    <w:uiPriority w:val="99"/>
    <w:semiHidden/>
    <w:locked/>
    <w:rsid w:val="00951F03"/>
    <w:rPr>
      <w:rFonts w:ascii="Times New Roman" w:eastAsia="Times New Roman" w:hAnsi="Times New Roman" w:cs="Times New Roman"/>
      <w:sz w:val="20"/>
      <w:szCs w:val="20"/>
    </w:rPr>
  </w:style>
  <w:style w:type="paragraph" w:styleId="Lbjegyzetszveg">
    <w:name w:val="footnote text"/>
    <w:aliases w:val="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semiHidden/>
    <w:unhideWhenUsed/>
    <w:rsid w:val="00951F03"/>
    <w:pPr>
      <w:jc w:val="both"/>
    </w:pPr>
    <w:rPr>
      <w:rFonts w:ascii="Times New Roman" w:hAnsi="Times New Roman"/>
      <w:sz w:val="20"/>
    </w:rPr>
  </w:style>
  <w:style w:type="character" w:customStyle="1" w:styleId="LbjegyzetszvegChar1">
    <w:name w:val="Lábjegyzetszöveg Char1"/>
    <w:basedOn w:val="Bekezdsalapbettpusa"/>
    <w:uiPriority w:val="99"/>
    <w:semiHidden/>
    <w:rsid w:val="00951F03"/>
    <w:rPr>
      <w:rFonts w:ascii="Myriad_PFL" w:eastAsia="Times New Roman" w:hAnsi="Myriad_PFL" w:cs="Times New Roman"/>
      <w:sz w:val="20"/>
      <w:szCs w:val="20"/>
      <w:lang w:eastAsia="hu-HU"/>
    </w:rPr>
  </w:style>
  <w:style w:type="character" w:customStyle="1" w:styleId="JegyzetszvegChar">
    <w:name w:val="Jegyzetszöveg Char"/>
    <w:aliases w:val="Char3 Char"/>
    <w:basedOn w:val="Bekezdsalapbettpusa"/>
    <w:link w:val="Jegyzetszveg"/>
    <w:uiPriority w:val="99"/>
    <w:semiHidden/>
    <w:locked/>
    <w:rsid w:val="00951F03"/>
    <w:rPr>
      <w:rFonts w:ascii="Times New Roman" w:eastAsia="Times New Roman" w:hAnsi="Times New Roman" w:cs="Times New Roman"/>
      <w:sz w:val="20"/>
      <w:szCs w:val="20"/>
      <w:lang w:eastAsia="hu-HU"/>
    </w:rPr>
  </w:style>
  <w:style w:type="paragraph" w:styleId="Jegyzetszveg">
    <w:name w:val="annotation text"/>
    <w:aliases w:val="Char3"/>
    <w:basedOn w:val="Norml"/>
    <w:link w:val="JegyzetszvegChar"/>
    <w:uiPriority w:val="99"/>
    <w:semiHidden/>
    <w:unhideWhenUsed/>
    <w:rsid w:val="00951F03"/>
    <w:rPr>
      <w:rFonts w:ascii="Times New Roman" w:hAnsi="Times New Roman"/>
      <w:sz w:val="20"/>
    </w:rPr>
  </w:style>
  <w:style w:type="character" w:customStyle="1" w:styleId="JegyzetszvegChar1">
    <w:name w:val="Jegyzetszöveg Char1"/>
    <w:basedOn w:val="Bekezdsalapbettpusa"/>
    <w:uiPriority w:val="99"/>
    <w:semiHidden/>
    <w:rsid w:val="00951F03"/>
    <w:rPr>
      <w:rFonts w:ascii="Myriad_PFL" w:eastAsia="Times New Roman" w:hAnsi="Myriad_PFL" w:cs="Times New Roman"/>
      <w:sz w:val="20"/>
      <w:szCs w:val="20"/>
      <w:lang w:eastAsia="hu-HU"/>
    </w:rPr>
  </w:style>
  <w:style w:type="character" w:customStyle="1" w:styleId="SzvegtrzsChar">
    <w:name w:val="Szövegtörzs Char"/>
    <w:aliases w:val="Szövegtörzs Char Char Char1,Szövegtörzs Char1 Char Char1,Szövegtörzs Char Char Char Char1,Szövegtörzs Char1 Char Char Char,Szövegtörzs Char Char Char Char Char1,Szövegtörzs Char Char1 Char,Szövegtörzs Char Char Char Char Char Char"/>
    <w:basedOn w:val="Bekezdsalapbettpusa"/>
    <w:link w:val="Szvegtrzs"/>
    <w:uiPriority w:val="99"/>
    <w:semiHidden/>
    <w:locked/>
    <w:rsid w:val="00951F03"/>
    <w:rPr>
      <w:rFonts w:ascii="Myriad_PFL" w:eastAsia="Times New Roman" w:hAnsi="Myriad_PFL" w:cs="Times New Roman"/>
      <w:sz w:val="20"/>
      <w:szCs w:val="20"/>
    </w:rPr>
  </w:style>
  <w:style w:type="paragraph" w:styleId="Szvegtrzs">
    <w:name w:val="Body Text"/>
    <w:aliases w:val="Szövegtörzs Char Char,Szövegtörzs Char1 Char,Szövegtörzs Char Char Char,Szövegtörzs Char1 Char Char,Szövegtörzs Char Char Char Char,Szövegtörzs Char Char1,Szövegtörzs Char Char Char Char Char,2,Body Text Char1"/>
    <w:basedOn w:val="Norml"/>
    <w:link w:val="SzvegtrzsChar"/>
    <w:uiPriority w:val="99"/>
    <w:semiHidden/>
    <w:unhideWhenUsed/>
    <w:rsid w:val="00951F03"/>
    <w:pPr>
      <w:spacing w:after="120"/>
      <w:jc w:val="both"/>
    </w:pPr>
    <w:rPr>
      <w:sz w:val="20"/>
    </w:rPr>
  </w:style>
  <w:style w:type="character" w:customStyle="1" w:styleId="SzvegtrzsChar1">
    <w:name w:val="Szövegtörzs Char1"/>
    <w:basedOn w:val="Bekezdsalapbettpusa"/>
    <w:uiPriority w:val="99"/>
    <w:semiHidden/>
    <w:rsid w:val="00951F03"/>
    <w:rPr>
      <w:rFonts w:ascii="Myriad_PFL" w:eastAsia="Times New Roman" w:hAnsi="Myriad_PFL" w:cs="Times New Roman"/>
      <w:sz w:val="24"/>
      <w:szCs w:val="20"/>
      <w:lang w:eastAsia="hu-HU"/>
    </w:rPr>
  </w:style>
  <w:style w:type="character" w:customStyle="1" w:styleId="ListaszerbekezdsChar">
    <w:name w:val="Listaszerű bekezdés Char"/>
    <w:aliases w:val="bekezdés1 Char,Welt L Char,lista_2 Char"/>
    <w:link w:val="Listaszerbekezds"/>
    <w:uiPriority w:val="99"/>
    <w:locked/>
    <w:rsid w:val="00951F03"/>
    <w:rPr>
      <w:rFonts w:ascii="Myriad_PFL" w:eastAsia="Times New Roman" w:hAnsi="Myriad_PFL" w:cs="Times New Roman"/>
      <w:sz w:val="24"/>
      <w:szCs w:val="20"/>
      <w:lang w:eastAsia="hu-HU"/>
    </w:rPr>
  </w:style>
  <w:style w:type="paragraph" w:styleId="Listaszerbekezds">
    <w:name w:val="List Paragraph"/>
    <w:aliases w:val="bekezdés1,Welt L,lista_2"/>
    <w:basedOn w:val="Norml"/>
    <w:link w:val="ListaszerbekezdsChar"/>
    <w:uiPriority w:val="99"/>
    <w:qFormat/>
    <w:rsid w:val="00951F03"/>
    <w:pPr>
      <w:ind w:left="720"/>
      <w:contextualSpacing/>
    </w:pPr>
  </w:style>
  <w:style w:type="paragraph" w:customStyle="1" w:styleId="AltHeading3">
    <w:name w:val="Alt Heading 3"/>
    <w:basedOn w:val="Cmsor3"/>
    <w:rsid w:val="00951F03"/>
    <w:pPr>
      <w:keepNext w:val="0"/>
      <w:keepLines w:val="0"/>
      <w:numPr>
        <w:ilvl w:val="2"/>
        <w:numId w:val="1"/>
      </w:numPr>
      <w:tabs>
        <w:tab w:val="clear" w:pos="0"/>
        <w:tab w:val="num" w:pos="360"/>
      </w:tabs>
      <w:spacing w:before="240"/>
      <w:ind w:left="720" w:firstLine="0"/>
      <w:jc w:val="both"/>
    </w:pPr>
    <w:rPr>
      <w:rFonts w:ascii="Times New Roman" w:eastAsia="Times New Roman" w:hAnsi="Times New Roman" w:cs="Times New Roman"/>
      <w:color w:val="auto"/>
      <w:sz w:val="22"/>
      <w:szCs w:val="20"/>
    </w:rPr>
  </w:style>
  <w:style w:type="paragraph" w:customStyle="1" w:styleId="ListParagraph1">
    <w:name w:val="List Paragraph1"/>
    <w:basedOn w:val="Norml"/>
    <w:rsid w:val="00951F03"/>
    <w:pPr>
      <w:ind w:left="708"/>
    </w:pPr>
  </w:style>
  <w:style w:type="character" w:styleId="Lbjegyzet-hivatkozs">
    <w:name w:val="footnote reference"/>
    <w:aliases w:val="Footnote symbol,BVI fnr,Times 10 Point,Exposant 3 Point,Footnote Reference Number"/>
    <w:uiPriority w:val="99"/>
    <w:semiHidden/>
    <w:unhideWhenUsed/>
    <w:rsid w:val="00951F03"/>
    <w:rPr>
      <w:rFonts w:ascii="Times New Roman" w:hAnsi="Times New Roman" w:cs="Times New Roman" w:hint="default"/>
      <w:vertAlign w:val="superscript"/>
    </w:rPr>
  </w:style>
  <w:style w:type="character" w:styleId="Jegyzethivatkozs">
    <w:name w:val="annotation reference"/>
    <w:basedOn w:val="Bekezdsalapbettpusa"/>
    <w:uiPriority w:val="99"/>
    <w:semiHidden/>
    <w:unhideWhenUsed/>
    <w:rsid w:val="00951F03"/>
    <w:rPr>
      <w:sz w:val="16"/>
      <w:szCs w:val="16"/>
    </w:rPr>
  </w:style>
  <w:style w:type="character" w:customStyle="1" w:styleId="Cmsor3Char">
    <w:name w:val="Címsor 3 Char"/>
    <w:basedOn w:val="Bekezdsalapbettpusa"/>
    <w:link w:val="Cmsor3"/>
    <w:uiPriority w:val="9"/>
    <w:semiHidden/>
    <w:rsid w:val="00951F03"/>
    <w:rPr>
      <w:rFonts w:asciiTheme="majorHAnsi" w:eastAsiaTheme="majorEastAsia" w:hAnsiTheme="majorHAnsi" w:cstheme="majorBidi"/>
      <w:color w:val="1F4D78" w:themeColor="accent1" w:themeShade="7F"/>
      <w:sz w:val="24"/>
      <w:szCs w:val="24"/>
      <w:lang w:eastAsia="hu-HU"/>
    </w:rPr>
  </w:style>
  <w:style w:type="paragraph" w:styleId="Buborkszveg">
    <w:name w:val="Balloon Text"/>
    <w:basedOn w:val="Norml"/>
    <w:link w:val="BuborkszvegChar"/>
    <w:uiPriority w:val="99"/>
    <w:semiHidden/>
    <w:unhideWhenUsed/>
    <w:rsid w:val="00951F0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51F03"/>
    <w:rPr>
      <w:rFonts w:ascii="Segoe UI" w:eastAsia="Times New Roman" w:hAnsi="Segoe UI" w:cs="Segoe UI"/>
      <w:sz w:val="18"/>
      <w:szCs w:val="18"/>
      <w:lang w:eastAsia="hu-HU"/>
    </w:rPr>
  </w:style>
  <w:style w:type="paragraph" w:styleId="lfej">
    <w:name w:val="header"/>
    <w:basedOn w:val="Norml"/>
    <w:link w:val="lfejChar"/>
    <w:uiPriority w:val="99"/>
    <w:unhideWhenUsed/>
    <w:rsid w:val="00951F03"/>
    <w:pPr>
      <w:tabs>
        <w:tab w:val="center" w:pos="4536"/>
        <w:tab w:val="right" w:pos="9072"/>
      </w:tabs>
    </w:pPr>
  </w:style>
  <w:style w:type="character" w:customStyle="1" w:styleId="lfejChar">
    <w:name w:val="Élőfej Char"/>
    <w:basedOn w:val="Bekezdsalapbettpusa"/>
    <w:link w:val="lfej"/>
    <w:uiPriority w:val="99"/>
    <w:rsid w:val="00951F03"/>
    <w:rPr>
      <w:rFonts w:ascii="Myriad_PFL" w:eastAsia="Times New Roman" w:hAnsi="Myriad_PFL" w:cs="Times New Roman"/>
      <w:sz w:val="24"/>
      <w:szCs w:val="20"/>
      <w:lang w:eastAsia="hu-HU"/>
    </w:rPr>
  </w:style>
  <w:style w:type="paragraph" w:styleId="llb">
    <w:name w:val="footer"/>
    <w:basedOn w:val="Norml"/>
    <w:link w:val="llbChar"/>
    <w:uiPriority w:val="99"/>
    <w:unhideWhenUsed/>
    <w:rsid w:val="00951F03"/>
    <w:pPr>
      <w:tabs>
        <w:tab w:val="center" w:pos="4536"/>
        <w:tab w:val="right" w:pos="9072"/>
      </w:tabs>
    </w:pPr>
  </w:style>
  <w:style w:type="character" w:customStyle="1" w:styleId="llbChar">
    <w:name w:val="Élőláb Char"/>
    <w:basedOn w:val="Bekezdsalapbettpusa"/>
    <w:link w:val="llb"/>
    <w:uiPriority w:val="99"/>
    <w:rsid w:val="00951F03"/>
    <w:rPr>
      <w:rFonts w:ascii="Myriad_PFL" w:eastAsia="Times New Roman" w:hAnsi="Myriad_PFL" w:cs="Times New Roman"/>
      <w:sz w:val="24"/>
      <w:szCs w:val="20"/>
      <w:lang w:eastAsia="hu-HU"/>
    </w:rPr>
  </w:style>
  <w:style w:type="paragraph" w:styleId="Megjegyzstrgya">
    <w:name w:val="annotation subject"/>
    <w:basedOn w:val="Jegyzetszveg"/>
    <w:next w:val="Jegyzetszveg"/>
    <w:link w:val="MegjegyzstrgyaChar"/>
    <w:uiPriority w:val="99"/>
    <w:semiHidden/>
    <w:unhideWhenUsed/>
    <w:rsid w:val="007B1780"/>
    <w:rPr>
      <w:rFonts w:ascii="Myriad_PFL" w:hAnsi="Myriad_PFL"/>
      <w:b/>
      <w:bCs/>
    </w:rPr>
  </w:style>
  <w:style w:type="character" w:customStyle="1" w:styleId="MegjegyzstrgyaChar">
    <w:name w:val="Megjegyzés tárgya Char"/>
    <w:basedOn w:val="JegyzetszvegChar"/>
    <w:link w:val="Megjegyzstrgya"/>
    <w:uiPriority w:val="99"/>
    <w:semiHidden/>
    <w:rsid w:val="007B1780"/>
    <w:rPr>
      <w:rFonts w:ascii="Myriad_PFL" w:eastAsia="Times New Roman" w:hAnsi="Myriad_PFL" w:cs="Times New Roman"/>
      <w:b/>
      <w:bCs/>
      <w:sz w:val="20"/>
      <w:szCs w:val="20"/>
      <w:lang w:eastAsia="hu-HU"/>
    </w:rPr>
  </w:style>
  <w:style w:type="paragraph" w:styleId="NormlWeb">
    <w:name w:val="Normal (Web)"/>
    <w:basedOn w:val="Norml"/>
    <w:uiPriority w:val="99"/>
    <w:unhideWhenUsed/>
    <w:rsid w:val="005F3989"/>
    <w:pPr>
      <w:spacing w:after="20"/>
      <w:ind w:firstLine="180"/>
      <w:jc w:val="both"/>
    </w:pPr>
    <w:rPr>
      <w:rFonts w:ascii="Times New Roman" w:hAnsi="Times New Roman"/>
      <w:szCs w:val="24"/>
    </w:rPr>
  </w:style>
  <w:style w:type="character" w:customStyle="1" w:styleId="Cmsor1Char">
    <w:name w:val="Címsor 1 Char"/>
    <w:basedOn w:val="Bekezdsalapbettpusa"/>
    <w:link w:val="Cmsor1"/>
    <w:uiPriority w:val="9"/>
    <w:rsid w:val="00AF4DCF"/>
    <w:rPr>
      <w:rFonts w:asciiTheme="majorHAnsi" w:eastAsiaTheme="majorEastAsia" w:hAnsiTheme="majorHAnsi" w:cstheme="majorBidi"/>
      <w:color w:val="2E74B5" w:themeColor="accent1" w:themeShade="BF"/>
      <w:sz w:val="32"/>
      <w:szCs w:val="32"/>
      <w:lang w:eastAsia="hu-HU"/>
    </w:rPr>
  </w:style>
  <w:style w:type="paragraph" w:styleId="Szvegtrzs2">
    <w:name w:val="Body Text 2"/>
    <w:basedOn w:val="Norml"/>
    <w:link w:val="Szvegtrzs2Char"/>
    <w:semiHidden/>
    <w:unhideWhenUsed/>
    <w:rsid w:val="00AF4DCF"/>
    <w:pPr>
      <w:spacing w:after="120" w:line="480" w:lineRule="auto"/>
    </w:pPr>
    <w:rPr>
      <w:rFonts w:ascii="Times New Roman" w:hAnsi="Times New Roman"/>
    </w:rPr>
  </w:style>
  <w:style w:type="character" w:customStyle="1" w:styleId="Szvegtrzs2Char">
    <w:name w:val="Szövegtörzs 2 Char"/>
    <w:basedOn w:val="Bekezdsalapbettpusa"/>
    <w:link w:val="Szvegtrzs2"/>
    <w:semiHidden/>
    <w:rsid w:val="00AF4DCF"/>
    <w:rPr>
      <w:rFonts w:ascii="Times New Roman" w:eastAsia="Times New Roman" w:hAnsi="Times New Roman"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1F03"/>
    <w:pPr>
      <w:spacing w:after="0" w:line="240" w:lineRule="auto"/>
    </w:pPr>
    <w:rPr>
      <w:rFonts w:ascii="Myriad_PFL" w:eastAsia="Times New Roman" w:hAnsi="Myriad_PFL" w:cs="Times New Roman"/>
      <w:sz w:val="24"/>
      <w:szCs w:val="20"/>
      <w:lang w:eastAsia="hu-HU"/>
    </w:rPr>
  </w:style>
  <w:style w:type="paragraph" w:styleId="Cmsor1">
    <w:name w:val="heading 1"/>
    <w:basedOn w:val="Norml"/>
    <w:next w:val="Norml"/>
    <w:link w:val="Cmsor1Char"/>
    <w:uiPriority w:val="9"/>
    <w:qFormat/>
    <w:rsid w:val="00AF4D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aliases w:val="Címsor 2 Char1,Char Char,Char,Okean2,_NFÜ,Fejléc 2,H2,normal left,Bold 14,h2,L2,1alcímallacps,Cím2,Címsor 2 hálózat,_NFÜ Char Char,Címsor 2 hálózat Char,heading 2,Heading 2 Hidden,HD2,heading2,palacs csunyan beszel,(Paragraph L1)"/>
    <w:basedOn w:val="Norml"/>
    <w:next w:val="Norml"/>
    <w:link w:val="Cmsor2Char"/>
    <w:semiHidden/>
    <w:unhideWhenUsed/>
    <w:qFormat/>
    <w:rsid w:val="00951F03"/>
    <w:pPr>
      <w:spacing w:after="160" w:line="240" w:lineRule="exact"/>
      <w:outlineLvl w:val="1"/>
    </w:pPr>
    <w:rPr>
      <w:rFonts w:ascii="Times New Roman" w:hAnsi="Times New Roman"/>
      <w:i/>
      <w:sz w:val="26"/>
    </w:rPr>
  </w:style>
  <w:style w:type="paragraph" w:styleId="Cmsor3">
    <w:name w:val="heading 3"/>
    <w:basedOn w:val="Norml"/>
    <w:next w:val="Norml"/>
    <w:link w:val="Cmsor3Char"/>
    <w:uiPriority w:val="9"/>
    <w:semiHidden/>
    <w:unhideWhenUsed/>
    <w:qFormat/>
    <w:rsid w:val="00951F03"/>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sakszveg">
    <w:name w:val="Plain Text"/>
    <w:basedOn w:val="Norml"/>
    <w:link w:val="CsakszvegChar"/>
    <w:uiPriority w:val="99"/>
    <w:unhideWhenUsed/>
    <w:rsid w:val="00802C89"/>
    <w:rPr>
      <w:rFonts w:ascii="Garamond" w:hAnsi="Garamond" w:cstheme="minorHAnsi"/>
      <w:szCs w:val="21"/>
    </w:rPr>
  </w:style>
  <w:style w:type="character" w:customStyle="1" w:styleId="CsakszvegChar">
    <w:name w:val="Csak szöveg Char"/>
    <w:basedOn w:val="Bekezdsalapbettpusa"/>
    <w:link w:val="Csakszveg"/>
    <w:uiPriority w:val="99"/>
    <w:rsid w:val="00802C89"/>
    <w:rPr>
      <w:rFonts w:ascii="Garamond" w:hAnsi="Garamond" w:cstheme="minorHAnsi"/>
      <w:szCs w:val="21"/>
    </w:rPr>
  </w:style>
  <w:style w:type="character" w:customStyle="1" w:styleId="Cmsor2Char">
    <w:name w:val="Címsor 2 Char"/>
    <w:aliases w:val="Címsor 2 Char1 Char,Char Char Char,Char Char1,Okean2 Char,_NFÜ Char,Fejléc 2 Char,H2 Char,normal left Char,Bold 14 Char,h2 Char,L2 Char,1alcímallacps Char,Cím2 Char,Címsor 2 hálózat Char1,_NFÜ Char Char Char,Címsor 2 hálózat Char Char"/>
    <w:basedOn w:val="Bekezdsalapbettpusa"/>
    <w:link w:val="Cmsor2"/>
    <w:semiHidden/>
    <w:rsid w:val="00951F03"/>
    <w:rPr>
      <w:rFonts w:ascii="Times New Roman" w:eastAsia="Times New Roman" w:hAnsi="Times New Roman" w:cs="Times New Roman"/>
      <w:i/>
      <w:sz w:val="26"/>
      <w:szCs w:val="20"/>
    </w:rPr>
  </w:style>
  <w:style w:type="character" w:customStyle="1" w:styleId="LbjegyzetszvegChar">
    <w:name w:val="Lábjegyzetszöveg Char"/>
    <w:aliases w:val="Lábjegyzetszöveg Char Char Char,Lábjegyzetszöveg Char1 Char Char Char,Lábjegyzetszöveg Char Char Char Char Char,Footnote Char Char Char Char Char,Char1 Char Char Char Char Char,Footnote Char1 Char Char Char,Footnote text Char"/>
    <w:basedOn w:val="Bekezdsalapbettpusa"/>
    <w:link w:val="Lbjegyzetszveg"/>
    <w:uiPriority w:val="99"/>
    <w:semiHidden/>
    <w:locked/>
    <w:rsid w:val="00951F03"/>
    <w:rPr>
      <w:rFonts w:ascii="Times New Roman" w:eastAsia="Times New Roman" w:hAnsi="Times New Roman" w:cs="Times New Roman"/>
      <w:sz w:val="20"/>
      <w:szCs w:val="20"/>
    </w:rPr>
  </w:style>
  <w:style w:type="paragraph" w:styleId="Lbjegyzetszveg">
    <w:name w:val="footnote text"/>
    <w:aliases w:val="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semiHidden/>
    <w:unhideWhenUsed/>
    <w:rsid w:val="00951F03"/>
    <w:pPr>
      <w:jc w:val="both"/>
    </w:pPr>
    <w:rPr>
      <w:rFonts w:ascii="Times New Roman" w:hAnsi="Times New Roman"/>
      <w:sz w:val="20"/>
    </w:rPr>
  </w:style>
  <w:style w:type="character" w:customStyle="1" w:styleId="LbjegyzetszvegChar1">
    <w:name w:val="Lábjegyzetszöveg Char1"/>
    <w:basedOn w:val="Bekezdsalapbettpusa"/>
    <w:uiPriority w:val="99"/>
    <w:semiHidden/>
    <w:rsid w:val="00951F03"/>
    <w:rPr>
      <w:rFonts w:ascii="Myriad_PFL" w:eastAsia="Times New Roman" w:hAnsi="Myriad_PFL" w:cs="Times New Roman"/>
      <w:sz w:val="20"/>
      <w:szCs w:val="20"/>
      <w:lang w:eastAsia="hu-HU"/>
    </w:rPr>
  </w:style>
  <w:style w:type="character" w:customStyle="1" w:styleId="JegyzetszvegChar">
    <w:name w:val="Jegyzetszöveg Char"/>
    <w:aliases w:val="Char3 Char"/>
    <w:basedOn w:val="Bekezdsalapbettpusa"/>
    <w:link w:val="Jegyzetszveg"/>
    <w:uiPriority w:val="99"/>
    <w:semiHidden/>
    <w:locked/>
    <w:rsid w:val="00951F03"/>
    <w:rPr>
      <w:rFonts w:ascii="Times New Roman" w:eastAsia="Times New Roman" w:hAnsi="Times New Roman" w:cs="Times New Roman"/>
      <w:sz w:val="20"/>
      <w:szCs w:val="20"/>
      <w:lang w:eastAsia="hu-HU"/>
    </w:rPr>
  </w:style>
  <w:style w:type="paragraph" w:styleId="Jegyzetszveg">
    <w:name w:val="annotation text"/>
    <w:aliases w:val="Char3"/>
    <w:basedOn w:val="Norml"/>
    <w:link w:val="JegyzetszvegChar"/>
    <w:uiPriority w:val="99"/>
    <w:semiHidden/>
    <w:unhideWhenUsed/>
    <w:rsid w:val="00951F03"/>
    <w:rPr>
      <w:rFonts w:ascii="Times New Roman" w:hAnsi="Times New Roman"/>
      <w:sz w:val="20"/>
    </w:rPr>
  </w:style>
  <w:style w:type="character" w:customStyle="1" w:styleId="JegyzetszvegChar1">
    <w:name w:val="Jegyzetszöveg Char1"/>
    <w:basedOn w:val="Bekezdsalapbettpusa"/>
    <w:uiPriority w:val="99"/>
    <w:semiHidden/>
    <w:rsid w:val="00951F03"/>
    <w:rPr>
      <w:rFonts w:ascii="Myriad_PFL" w:eastAsia="Times New Roman" w:hAnsi="Myriad_PFL" w:cs="Times New Roman"/>
      <w:sz w:val="20"/>
      <w:szCs w:val="20"/>
      <w:lang w:eastAsia="hu-HU"/>
    </w:rPr>
  </w:style>
  <w:style w:type="character" w:customStyle="1" w:styleId="SzvegtrzsChar">
    <w:name w:val="Szövegtörzs Char"/>
    <w:aliases w:val="Szövegtörzs Char Char Char1,Szövegtörzs Char1 Char Char1,Szövegtörzs Char Char Char Char1,Szövegtörzs Char1 Char Char Char,Szövegtörzs Char Char Char Char Char1,Szövegtörzs Char Char1 Char,Szövegtörzs Char Char Char Char Char Char"/>
    <w:basedOn w:val="Bekezdsalapbettpusa"/>
    <w:link w:val="Szvegtrzs"/>
    <w:uiPriority w:val="99"/>
    <w:semiHidden/>
    <w:locked/>
    <w:rsid w:val="00951F03"/>
    <w:rPr>
      <w:rFonts w:ascii="Myriad_PFL" w:eastAsia="Times New Roman" w:hAnsi="Myriad_PFL" w:cs="Times New Roman"/>
      <w:sz w:val="20"/>
      <w:szCs w:val="20"/>
    </w:rPr>
  </w:style>
  <w:style w:type="paragraph" w:styleId="Szvegtrzs">
    <w:name w:val="Body Text"/>
    <w:aliases w:val="Szövegtörzs Char Char,Szövegtörzs Char1 Char,Szövegtörzs Char Char Char,Szövegtörzs Char1 Char Char,Szövegtörzs Char Char Char Char,Szövegtörzs Char Char1,Szövegtörzs Char Char Char Char Char,2,Body Text Char1"/>
    <w:basedOn w:val="Norml"/>
    <w:link w:val="SzvegtrzsChar"/>
    <w:uiPriority w:val="99"/>
    <w:semiHidden/>
    <w:unhideWhenUsed/>
    <w:rsid w:val="00951F03"/>
    <w:pPr>
      <w:spacing w:after="120"/>
      <w:jc w:val="both"/>
    </w:pPr>
    <w:rPr>
      <w:sz w:val="20"/>
    </w:rPr>
  </w:style>
  <w:style w:type="character" w:customStyle="1" w:styleId="SzvegtrzsChar1">
    <w:name w:val="Szövegtörzs Char1"/>
    <w:basedOn w:val="Bekezdsalapbettpusa"/>
    <w:uiPriority w:val="99"/>
    <w:semiHidden/>
    <w:rsid w:val="00951F03"/>
    <w:rPr>
      <w:rFonts w:ascii="Myriad_PFL" w:eastAsia="Times New Roman" w:hAnsi="Myriad_PFL" w:cs="Times New Roman"/>
      <w:sz w:val="24"/>
      <w:szCs w:val="20"/>
      <w:lang w:eastAsia="hu-HU"/>
    </w:rPr>
  </w:style>
  <w:style w:type="character" w:customStyle="1" w:styleId="ListaszerbekezdsChar">
    <w:name w:val="Listaszerű bekezdés Char"/>
    <w:aliases w:val="bekezdés1 Char,Welt L Char,lista_2 Char"/>
    <w:link w:val="Listaszerbekezds"/>
    <w:uiPriority w:val="99"/>
    <w:locked/>
    <w:rsid w:val="00951F03"/>
    <w:rPr>
      <w:rFonts w:ascii="Myriad_PFL" w:eastAsia="Times New Roman" w:hAnsi="Myriad_PFL" w:cs="Times New Roman"/>
      <w:sz w:val="24"/>
      <w:szCs w:val="20"/>
      <w:lang w:eastAsia="hu-HU"/>
    </w:rPr>
  </w:style>
  <w:style w:type="paragraph" w:styleId="Listaszerbekezds">
    <w:name w:val="List Paragraph"/>
    <w:aliases w:val="bekezdés1,Welt L,lista_2"/>
    <w:basedOn w:val="Norml"/>
    <w:link w:val="ListaszerbekezdsChar"/>
    <w:uiPriority w:val="99"/>
    <w:qFormat/>
    <w:rsid w:val="00951F03"/>
    <w:pPr>
      <w:ind w:left="720"/>
      <w:contextualSpacing/>
    </w:pPr>
  </w:style>
  <w:style w:type="paragraph" w:customStyle="1" w:styleId="AltHeading3">
    <w:name w:val="Alt Heading 3"/>
    <w:basedOn w:val="Cmsor3"/>
    <w:rsid w:val="00951F03"/>
    <w:pPr>
      <w:keepNext w:val="0"/>
      <w:keepLines w:val="0"/>
      <w:numPr>
        <w:ilvl w:val="2"/>
        <w:numId w:val="1"/>
      </w:numPr>
      <w:tabs>
        <w:tab w:val="clear" w:pos="0"/>
        <w:tab w:val="num" w:pos="360"/>
      </w:tabs>
      <w:spacing w:before="240"/>
      <w:ind w:left="720" w:firstLine="0"/>
      <w:jc w:val="both"/>
    </w:pPr>
    <w:rPr>
      <w:rFonts w:ascii="Times New Roman" w:eastAsia="Times New Roman" w:hAnsi="Times New Roman" w:cs="Times New Roman"/>
      <w:color w:val="auto"/>
      <w:sz w:val="22"/>
      <w:szCs w:val="20"/>
    </w:rPr>
  </w:style>
  <w:style w:type="paragraph" w:customStyle="1" w:styleId="ListParagraph1">
    <w:name w:val="List Paragraph1"/>
    <w:basedOn w:val="Norml"/>
    <w:rsid w:val="00951F03"/>
    <w:pPr>
      <w:ind w:left="708"/>
    </w:pPr>
  </w:style>
  <w:style w:type="character" w:styleId="Lbjegyzet-hivatkozs">
    <w:name w:val="footnote reference"/>
    <w:aliases w:val="Footnote symbol,BVI fnr,Times 10 Point,Exposant 3 Point,Footnote Reference Number"/>
    <w:uiPriority w:val="99"/>
    <w:semiHidden/>
    <w:unhideWhenUsed/>
    <w:rsid w:val="00951F03"/>
    <w:rPr>
      <w:rFonts w:ascii="Times New Roman" w:hAnsi="Times New Roman" w:cs="Times New Roman" w:hint="default"/>
      <w:vertAlign w:val="superscript"/>
    </w:rPr>
  </w:style>
  <w:style w:type="character" w:styleId="Jegyzethivatkozs">
    <w:name w:val="annotation reference"/>
    <w:basedOn w:val="Bekezdsalapbettpusa"/>
    <w:uiPriority w:val="99"/>
    <w:semiHidden/>
    <w:unhideWhenUsed/>
    <w:rsid w:val="00951F03"/>
    <w:rPr>
      <w:sz w:val="16"/>
      <w:szCs w:val="16"/>
    </w:rPr>
  </w:style>
  <w:style w:type="character" w:customStyle="1" w:styleId="Cmsor3Char">
    <w:name w:val="Címsor 3 Char"/>
    <w:basedOn w:val="Bekezdsalapbettpusa"/>
    <w:link w:val="Cmsor3"/>
    <w:uiPriority w:val="9"/>
    <w:semiHidden/>
    <w:rsid w:val="00951F03"/>
    <w:rPr>
      <w:rFonts w:asciiTheme="majorHAnsi" w:eastAsiaTheme="majorEastAsia" w:hAnsiTheme="majorHAnsi" w:cstheme="majorBidi"/>
      <w:color w:val="1F4D78" w:themeColor="accent1" w:themeShade="7F"/>
      <w:sz w:val="24"/>
      <w:szCs w:val="24"/>
      <w:lang w:eastAsia="hu-HU"/>
    </w:rPr>
  </w:style>
  <w:style w:type="paragraph" w:styleId="Buborkszveg">
    <w:name w:val="Balloon Text"/>
    <w:basedOn w:val="Norml"/>
    <w:link w:val="BuborkszvegChar"/>
    <w:uiPriority w:val="99"/>
    <w:semiHidden/>
    <w:unhideWhenUsed/>
    <w:rsid w:val="00951F0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51F03"/>
    <w:rPr>
      <w:rFonts w:ascii="Segoe UI" w:eastAsia="Times New Roman" w:hAnsi="Segoe UI" w:cs="Segoe UI"/>
      <w:sz w:val="18"/>
      <w:szCs w:val="18"/>
      <w:lang w:eastAsia="hu-HU"/>
    </w:rPr>
  </w:style>
  <w:style w:type="paragraph" w:styleId="lfej">
    <w:name w:val="header"/>
    <w:basedOn w:val="Norml"/>
    <w:link w:val="lfejChar"/>
    <w:uiPriority w:val="99"/>
    <w:unhideWhenUsed/>
    <w:rsid w:val="00951F03"/>
    <w:pPr>
      <w:tabs>
        <w:tab w:val="center" w:pos="4536"/>
        <w:tab w:val="right" w:pos="9072"/>
      </w:tabs>
    </w:pPr>
  </w:style>
  <w:style w:type="character" w:customStyle="1" w:styleId="lfejChar">
    <w:name w:val="Élőfej Char"/>
    <w:basedOn w:val="Bekezdsalapbettpusa"/>
    <w:link w:val="lfej"/>
    <w:uiPriority w:val="99"/>
    <w:rsid w:val="00951F03"/>
    <w:rPr>
      <w:rFonts w:ascii="Myriad_PFL" w:eastAsia="Times New Roman" w:hAnsi="Myriad_PFL" w:cs="Times New Roman"/>
      <w:sz w:val="24"/>
      <w:szCs w:val="20"/>
      <w:lang w:eastAsia="hu-HU"/>
    </w:rPr>
  </w:style>
  <w:style w:type="paragraph" w:styleId="llb">
    <w:name w:val="footer"/>
    <w:basedOn w:val="Norml"/>
    <w:link w:val="llbChar"/>
    <w:uiPriority w:val="99"/>
    <w:unhideWhenUsed/>
    <w:rsid w:val="00951F03"/>
    <w:pPr>
      <w:tabs>
        <w:tab w:val="center" w:pos="4536"/>
        <w:tab w:val="right" w:pos="9072"/>
      </w:tabs>
    </w:pPr>
  </w:style>
  <w:style w:type="character" w:customStyle="1" w:styleId="llbChar">
    <w:name w:val="Élőláb Char"/>
    <w:basedOn w:val="Bekezdsalapbettpusa"/>
    <w:link w:val="llb"/>
    <w:uiPriority w:val="99"/>
    <w:rsid w:val="00951F03"/>
    <w:rPr>
      <w:rFonts w:ascii="Myriad_PFL" w:eastAsia="Times New Roman" w:hAnsi="Myriad_PFL" w:cs="Times New Roman"/>
      <w:sz w:val="24"/>
      <w:szCs w:val="20"/>
      <w:lang w:eastAsia="hu-HU"/>
    </w:rPr>
  </w:style>
  <w:style w:type="paragraph" w:styleId="Megjegyzstrgya">
    <w:name w:val="annotation subject"/>
    <w:basedOn w:val="Jegyzetszveg"/>
    <w:next w:val="Jegyzetszveg"/>
    <w:link w:val="MegjegyzstrgyaChar"/>
    <w:uiPriority w:val="99"/>
    <w:semiHidden/>
    <w:unhideWhenUsed/>
    <w:rsid w:val="007B1780"/>
    <w:rPr>
      <w:rFonts w:ascii="Myriad_PFL" w:hAnsi="Myriad_PFL"/>
      <w:b/>
      <w:bCs/>
    </w:rPr>
  </w:style>
  <w:style w:type="character" w:customStyle="1" w:styleId="MegjegyzstrgyaChar">
    <w:name w:val="Megjegyzés tárgya Char"/>
    <w:basedOn w:val="JegyzetszvegChar"/>
    <w:link w:val="Megjegyzstrgya"/>
    <w:uiPriority w:val="99"/>
    <w:semiHidden/>
    <w:rsid w:val="007B1780"/>
    <w:rPr>
      <w:rFonts w:ascii="Myriad_PFL" w:eastAsia="Times New Roman" w:hAnsi="Myriad_PFL" w:cs="Times New Roman"/>
      <w:b/>
      <w:bCs/>
      <w:sz w:val="20"/>
      <w:szCs w:val="20"/>
      <w:lang w:eastAsia="hu-HU"/>
    </w:rPr>
  </w:style>
  <w:style w:type="paragraph" w:styleId="NormlWeb">
    <w:name w:val="Normal (Web)"/>
    <w:basedOn w:val="Norml"/>
    <w:uiPriority w:val="99"/>
    <w:unhideWhenUsed/>
    <w:rsid w:val="005F3989"/>
    <w:pPr>
      <w:spacing w:after="20"/>
      <w:ind w:firstLine="180"/>
      <w:jc w:val="both"/>
    </w:pPr>
    <w:rPr>
      <w:rFonts w:ascii="Times New Roman" w:hAnsi="Times New Roman"/>
      <w:szCs w:val="24"/>
    </w:rPr>
  </w:style>
  <w:style w:type="character" w:customStyle="1" w:styleId="Cmsor1Char">
    <w:name w:val="Címsor 1 Char"/>
    <w:basedOn w:val="Bekezdsalapbettpusa"/>
    <w:link w:val="Cmsor1"/>
    <w:uiPriority w:val="9"/>
    <w:rsid w:val="00AF4DCF"/>
    <w:rPr>
      <w:rFonts w:asciiTheme="majorHAnsi" w:eastAsiaTheme="majorEastAsia" w:hAnsiTheme="majorHAnsi" w:cstheme="majorBidi"/>
      <w:color w:val="2E74B5" w:themeColor="accent1" w:themeShade="BF"/>
      <w:sz w:val="32"/>
      <w:szCs w:val="32"/>
      <w:lang w:eastAsia="hu-HU"/>
    </w:rPr>
  </w:style>
  <w:style w:type="paragraph" w:styleId="Szvegtrzs2">
    <w:name w:val="Body Text 2"/>
    <w:basedOn w:val="Norml"/>
    <w:link w:val="Szvegtrzs2Char"/>
    <w:semiHidden/>
    <w:unhideWhenUsed/>
    <w:rsid w:val="00AF4DCF"/>
    <w:pPr>
      <w:spacing w:after="120" w:line="480" w:lineRule="auto"/>
    </w:pPr>
    <w:rPr>
      <w:rFonts w:ascii="Times New Roman" w:hAnsi="Times New Roman"/>
    </w:rPr>
  </w:style>
  <w:style w:type="character" w:customStyle="1" w:styleId="Szvegtrzs2Char">
    <w:name w:val="Szövegtörzs 2 Char"/>
    <w:basedOn w:val="Bekezdsalapbettpusa"/>
    <w:link w:val="Szvegtrzs2"/>
    <w:semiHidden/>
    <w:rsid w:val="00AF4DCF"/>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9468">
      <w:bodyDiv w:val="1"/>
      <w:marLeft w:val="0"/>
      <w:marRight w:val="0"/>
      <w:marTop w:val="0"/>
      <w:marBottom w:val="0"/>
      <w:divBdr>
        <w:top w:val="none" w:sz="0" w:space="0" w:color="auto"/>
        <w:left w:val="none" w:sz="0" w:space="0" w:color="auto"/>
        <w:bottom w:val="none" w:sz="0" w:space="0" w:color="auto"/>
        <w:right w:val="none" w:sz="0" w:space="0" w:color="auto"/>
      </w:divBdr>
    </w:div>
    <w:div w:id="224805130">
      <w:bodyDiv w:val="1"/>
      <w:marLeft w:val="0"/>
      <w:marRight w:val="0"/>
      <w:marTop w:val="0"/>
      <w:marBottom w:val="0"/>
      <w:divBdr>
        <w:top w:val="none" w:sz="0" w:space="0" w:color="auto"/>
        <w:left w:val="none" w:sz="0" w:space="0" w:color="auto"/>
        <w:bottom w:val="none" w:sz="0" w:space="0" w:color="auto"/>
        <w:right w:val="none" w:sz="0" w:space="0" w:color="auto"/>
      </w:divBdr>
    </w:div>
    <w:div w:id="329915052">
      <w:bodyDiv w:val="1"/>
      <w:marLeft w:val="0"/>
      <w:marRight w:val="0"/>
      <w:marTop w:val="0"/>
      <w:marBottom w:val="0"/>
      <w:divBdr>
        <w:top w:val="none" w:sz="0" w:space="0" w:color="auto"/>
        <w:left w:val="none" w:sz="0" w:space="0" w:color="auto"/>
        <w:bottom w:val="none" w:sz="0" w:space="0" w:color="auto"/>
        <w:right w:val="none" w:sz="0" w:space="0" w:color="auto"/>
      </w:divBdr>
      <w:divsChild>
        <w:div w:id="742068392">
          <w:marLeft w:val="0"/>
          <w:marRight w:val="0"/>
          <w:marTop w:val="0"/>
          <w:marBottom w:val="0"/>
          <w:divBdr>
            <w:top w:val="none" w:sz="0" w:space="0" w:color="auto"/>
            <w:left w:val="none" w:sz="0" w:space="0" w:color="auto"/>
            <w:bottom w:val="none" w:sz="0" w:space="0" w:color="auto"/>
            <w:right w:val="none" w:sz="0" w:space="0" w:color="auto"/>
          </w:divBdr>
          <w:divsChild>
            <w:div w:id="4506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4784">
      <w:bodyDiv w:val="1"/>
      <w:marLeft w:val="0"/>
      <w:marRight w:val="0"/>
      <w:marTop w:val="0"/>
      <w:marBottom w:val="0"/>
      <w:divBdr>
        <w:top w:val="none" w:sz="0" w:space="0" w:color="auto"/>
        <w:left w:val="none" w:sz="0" w:space="0" w:color="auto"/>
        <w:bottom w:val="none" w:sz="0" w:space="0" w:color="auto"/>
        <w:right w:val="none" w:sz="0" w:space="0" w:color="auto"/>
      </w:divBdr>
    </w:div>
    <w:div w:id="521631954">
      <w:bodyDiv w:val="1"/>
      <w:marLeft w:val="0"/>
      <w:marRight w:val="0"/>
      <w:marTop w:val="0"/>
      <w:marBottom w:val="0"/>
      <w:divBdr>
        <w:top w:val="none" w:sz="0" w:space="0" w:color="auto"/>
        <w:left w:val="none" w:sz="0" w:space="0" w:color="auto"/>
        <w:bottom w:val="none" w:sz="0" w:space="0" w:color="auto"/>
        <w:right w:val="none" w:sz="0" w:space="0" w:color="auto"/>
      </w:divBdr>
    </w:div>
    <w:div w:id="545416690">
      <w:bodyDiv w:val="1"/>
      <w:marLeft w:val="0"/>
      <w:marRight w:val="0"/>
      <w:marTop w:val="0"/>
      <w:marBottom w:val="0"/>
      <w:divBdr>
        <w:top w:val="none" w:sz="0" w:space="0" w:color="auto"/>
        <w:left w:val="none" w:sz="0" w:space="0" w:color="auto"/>
        <w:bottom w:val="none" w:sz="0" w:space="0" w:color="auto"/>
        <w:right w:val="none" w:sz="0" w:space="0" w:color="auto"/>
      </w:divBdr>
    </w:div>
    <w:div w:id="851653380">
      <w:bodyDiv w:val="1"/>
      <w:marLeft w:val="0"/>
      <w:marRight w:val="0"/>
      <w:marTop w:val="0"/>
      <w:marBottom w:val="0"/>
      <w:divBdr>
        <w:top w:val="none" w:sz="0" w:space="0" w:color="auto"/>
        <w:left w:val="none" w:sz="0" w:space="0" w:color="auto"/>
        <w:bottom w:val="none" w:sz="0" w:space="0" w:color="auto"/>
        <w:right w:val="none" w:sz="0" w:space="0" w:color="auto"/>
      </w:divBdr>
    </w:div>
    <w:div w:id="877201152">
      <w:bodyDiv w:val="1"/>
      <w:marLeft w:val="0"/>
      <w:marRight w:val="0"/>
      <w:marTop w:val="0"/>
      <w:marBottom w:val="0"/>
      <w:divBdr>
        <w:top w:val="none" w:sz="0" w:space="0" w:color="auto"/>
        <w:left w:val="none" w:sz="0" w:space="0" w:color="auto"/>
        <w:bottom w:val="none" w:sz="0" w:space="0" w:color="auto"/>
        <w:right w:val="none" w:sz="0" w:space="0" w:color="auto"/>
      </w:divBdr>
    </w:div>
    <w:div w:id="928468967">
      <w:bodyDiv w:val="1"/>
      <w:marLeft w:val="0"/>
      <w:marRight w:val="0"/>
      <w:marTop w:val="0"/>
      <w:marBottom w:val="0"/>
      <w:divBdr>
        <w:top w:val="none" w:sz="0" w:space="0" w:color="auto"/>
        <w:left w:val="none" w:sz="0" w:space="0" w:color="auto"/>
        <w:bottom w:val="none" w:sz="0" w:space="0" w:color="auto"/>
        <w:right w:val="none" w:sz="0" w:space="0" w:color="auto"/>
      </w:divBdr>
    </w:div>
    <w:div w:id="1541430085">
      <w:bodyDiv w:val="1"/>
      <w:marLeft w:val="0"/>
      <w:marRight w:val="0"/>
      <w:marTop w:val="0"/>
      <w:marBottom w:val="0"/>
      <w:divBdr>
        <w:top w:val="none" w:sz="0" w:space="0" w:color="auto"/>
        <w:left w:val="none" w:sz="0" w:space="0" w:color="auto"/>
        <w:bottom w:val="none" w:sz="0" w:space="0" w:color="auto"/>
        <w:right w:val="none" w:sz="0" w:space="0" w:color="auto"/>
      </w:divBdr>
    </w:div>
    <w:div w:id="1544367687">
      <w:bodyDiv w:val="1"/>
      <w:marLeft w:val="0"/>
      <w:marRight w:val="0"/>
      <w:marTop w:val="0"/>
      <w:marBottom w:val="0"/>
      <w:divBdr>
        <w:top w:val="none" w:sz="0" w:space="0" w:color="auto"/>
        <w:left w:val="none" w:sz="0" w:space="0" w:color="auto"/>
        <w:bottom w:val="none" w:sz="0" w:space="0" w:color="auto"/>
        <w:right w:val="none" w:sz="0" w:space="0" w:color="auto"/>
      </w:divBdr>
      <w:divsChild>
        <w:div w:id="1220286334">
          <w:marLeft w:val="0"/>
          <w:marRight w:val="0"/>
          <w:marTop w:val="0"/>
          <w:marBottom w:val="0"/>
          <w:divBdr>
            <w:top w:val="none" w:sz="0" w:space="0" w:color="auto"/>
            <w:left w:val="none" w:sz="0" w:space="0" w:color="auto"/>
            <w:bottom w:val="none" w:sz="0" w:space="0" w:color="auto"/>
            <w:right w:val="none" w:sz="0" w:space="0" w:color="auto"/>
          </w:divBdr>
          <w:divsChild>
            <w:div w:id="18733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48788">
      <w:bodyDiv w:val="1"/>
      <w:marLeft w:val="0"/>
      <w:marRight w:val="0"/>
      <w:marTop w:val="0"/>
      <w:marBottom w:val="0"/>
      <w:divBdr>
        <w:top w:val="none" w:sz="0" w:space="0" w:color="auto"/>
        <w:left w:val="none" w:sz="0" w:space="0" w:color="auto"/>
        <w:bottom w:val="none" w:sz="0" w:space="0" w:color="auto"/>
        <w:right w:val="none" w:sz="0" w:space="0" w:color="auto"/>
      </w:divBdr>
    </w:div>
    <w:div w:id="1664776585">
      <w:bodyDiv w:val="1"/>
      <w:marLeft w:val="0"/>
      <w:marRight w:val="0"/>
      <w:marTop w:val="0"/>
      <w:marBottom w:val="0"/>
      <w:divBdr>
        <w:top w:val="none" w:sz="0" w:space="0" w:color="auto"/>
        <w:left w:val="none" w:sz="0" w:space="0" w:color="auto"/>
        <w:bottom w:val="none" w:sz="0" w:space="0" w:color="auto"/>
        <w:right w:val="none" w:sz="0" w:space="0" w:color="auto"/>
      </w:divBdr>
    </w:div>
    <w:div w:id="1788966315">
      <w:bodyDiv w:val="1"/>
      <w:marLeft w:val="0"/>
      <w:marRight w:val="0"/>
      <w:marTop w:val="0"/>
      <w:marBottom w:val="0"/>
      <w:divBdr>
        <w:top w:val="none" w:sz="0" w:space="0" w:color="auto"/>
        <w:left w:val="none" w:sz="0" w:space="0" w:color="auto"/>
        <w:bottom w:val="none" w:sz="0" w:space="0" w:color="auto"/>
        <w:right w:val="none" w:sz="0" w:space="0" w:color="auto"/>
      </w:divBdr>
    </w:div>
    <w:div w:id="1979526219">
      <w:bodyDiv w:val="1"/>
      <w:marLeft w:val="0"/>
      <w:marRight w:val="0"/>
      <w:marTop w:val="0"/>
      <w:marBottom w:val="0"/>
      <w:divBdr>
        <w:top w:val="none" w:sz="0" w:space="0" w:color="auto"/>
        <w:left w:val="none" w:sz="0" w:space="0" w:color="auto"/>
        <w:bottom w:val="none" w:sz="0" w:space="0" w:color="auto"/>
        <w:right w:val="none" w:sz="0" w:space="0" w:color="auto"/>
      </w:divBdr>
      <w:divsChild>
        <w:div w:id="183447038">
          <w:marLeft w:val="0"/>
          <w:marRight w:val="0"/>
          <w:marTop w:val="0"/>
          <w:marBottom w:val="0"/>
          <w:divBdr>
            <w:top w:val="none" w:sz="0" w:space="0" w:color="auto"/>
            <w:left w:val="none" w:sz="0" w:space="0" w:color="auto"/>
            <w:bottom w:val="none" w:sz="0" w:space="0" w:color="auto"/>
            <w:right w:val="none" w:sz="0" w:space="0" w:color="auto"/>
          </w:divBdr>
          <w:divsChild>
            <w:div w:id="20050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Pages>
  <Words>11947</Words>
  <Characters>82438</Characters>
  <Application>Microsoft Office Word</Application>
  <DocSecurity>0</DocSecurity>
  <Lines>686</Lines>
  <Paragraphs>188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_</cp:lastModifiedBy>
  <cp:revision>5</cp:revision>
  <cp:lastPrinted>2016-08-02T11:48:00Z</cp:lastPrinted>
  <dcterms:created xsi:type="dcterms:W3CDTF">2016-08-02T11:14:00Z</dcterms:created>
  <dcterms:modified xsi:type="dcterms:W3CDTF">2016-08-02T11:48:00Z</dcterms:modified>
</cp:coreProperties>
</file>